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FDD" w:rsidRPr="00026FDD" w:rsidRDefault="00026FDD" w:rsidP="00026FDD">
      <w:pPr>
        <w:pBdr>
          <w:bottom w:val="single" w:sz="8" w:space="0" w:color="A2A9B1"/>
        </w:pBdr>
        <w:spacing w:after="60"/>
        <w:outlineLvl w:val="0"/>
        <w:rPr>
          <w:rFonts w:ascii="Georgia" w:eastAsia="Times New Roman" w:hAnsi="Georgia" w:cs="Times New Roman"/>
          <w:color w:val="000000"/>
          <w:kern w:val="36"/>
          <w:sz w:val="24"/>
          <w:szCs w:val="24"/>
          <w:lang w:eastAsia="en-US"/>
        </w:rPr>
      </w:pPr>
      <w:r w:rsidRPr="00026FDD">
        <w:rPr>
          <w:rFonts w:ascii="Georgia" w:eastAsia="Times New Roman" w:hAnsi="Georgia" w:cs="Times New Roman"/>
          <w:color w:val="000000"/>
          <w:kern w:val="36"/>
          <w:sz w:val="24"/>
          <w:szCs w:val="24"/>
          <w:lang w:eastAsia="en-US"/>
        </w:rPr>
        <w:t>Phonetics</w:t>
      </w:r>
    </w:p>
    <w:p w:rsidR="00026FDD" w:rsidRPr="00453032" w:rsidRDefault="00026FDD" w:rsidP="00026FDD">
      <w:pPr>
        <w:pStyle w:val="NormalWeb"/>
        <w:shd w:val="clear" w:color="auto" w:fill="FFFFFF"/>
        <w:spacing w:before="120" w:beforeAutospacing="0" w:after="120" w:afterAutospacing="0"/>
        <w:rPr>
          <w:rFonts w:ascii="Arial" w:hAnsi="Arial" w:cs="Arial"/>
          <w:b/>
          <w:bCs/>
          <w:color w:val="222222"/>
        </w:rPr>
      </w:pPr>
    </w:p>
    <w:p w:rsidR="00026FDD" w:rsidRPr="00453032" w:rsidRDefault="00026FDD" w:rsidP="00026FDD">
      <w:pPr>
        <w:pStyle w:val="NormalWeb"/>
        <w:shd w:val="clear" w:color="auto" w:fill="FFFFFF"/>
        <w:spacing w:before="120" w:beforeAutospacing="0" w:after="120" w:afterAutospacing="0" w:line="360" w:lineRule="auto"/>
        <w:jc w:val="both"/>
        <w:rPr>
          <w:rFonts w:ascii="Arial" w:hAnsi="Arial" w:cs="Arial"/>
        </w:rPr>
      </w:pPr>
      <w:r w:rsidRPr="00453032">
        <w:rPr>
          <w:rFonts w:ascii="Arial" w:hAnsi="Arial" w:cs="Arial"/>
          <w:b/>
          <w:bCs/>
        </w:rPr>
        <w:t>Phonetics</w:t>
      </w:r>
      <w:r w:rsidRPr="00453032">
        <w:rPr>
          <w:rFonts w:ascii="Arial" w:hAnsi="Arial" w:cs="Arial"/>
        </w:rPr>
        <w:t> is a branch of </w:t>
      </w:r>
      <w:hyperlink r:id="rId5" w:tooltip="Linguistics" w:history="1">
        <w:r w:rsidRPr="00453032">
          <w:rPr>
            <w:rStyle w:val="Hyperlink"/>
            <w:rFonts w:ascii="Arial" w:hAnsi="Arial" w:cs="Arial"/>
            <w:color w:val="auto"/>
            <w:u w:val="none"/>
          </w:rPr>
          <w:t>linguistics</w:t>
        </w:r>
      </w:hyperlink>
      <w:r w:rsidRPr="00453032">
        <w:rPr>
          <w:rFonts w:ascii="Arial" w:hAnsi="Arial" w:cs="Arial"/>
        </w:rPr>
        <w:t> that studies the sounds of human speech, or in the case of </w:t>
      </w:r>
      <w:hyperlink r:id="rId6" w:tooltip="Sign language" w:history="1">
        <w:r w:rsidRPr="00453032">
          <w:rPr>
            <w:rStyle w:val="Hyperlink"/>
            <w:rFonts w:ascii="Arial" w:hAnsi="Arial" w:cs="Arial"/>
            <w:color w:val="auto"/>
            <w:u w:val="none"/>
          </w:rPr>
          <w:t>sign languages</w:t>
        </w:r>
      </w:hyperlink>
      <w:r w:rsidRPr="00453032">
        <w:rPr>
          <w:rFonts w:ascii="Arial" w:hAnsi="Arial" w:cs="Arial"/>
        </w:rPr>
        <w:t xml:space="preserve">, the equivalent aspects of sign. Phoneticians—linguists who specialize in phonetics—study the physical properties of speech. The field of phonetics is traditionally divided into three </w:t>
      </w:r>
      <w:proofErr w:type="spellStart"/>
      <w:r w:rsidRPr="00453032">
        <w:rPr>
          <w:rFonts w:ascii="Arial" w:hAnsi="Arial" w:cs="Arial"/>
        </w:rPr>
        <w:t>subdisciplines</w:t>
      </w:r>
      <w:proofErr w:type="spellEnd"/>
      <w:r w:rsidRPr="00453032">
        <w:rPr>
          <w:rFonts w:ascii="Arial" w:hAnsi="Arial" w:cs="Arial"/>
        </w:rPr>
        <w:t xml:space="preserve"> based on the research questions involved such as how humans plan and execute movements to produce speech (</w:t>
      </w:r>
      <w:proofErr w:type="spellStart"/>
      <w:r w:rsidRPr="00453032">
        <w:rPr>
          <w:rFonts w:ascii="Arial" w:hAnsi="Arial" w:cs="Arial"/>
        </w:rPr>
        <w:fldChar w:fldCharType="begin"/>
      </w:r>
      <w:r w:rsidRPr="00453032">
        <w:rPr>
          <w:rFonts w:ascii="Arial" w:hAnsi="Arial" w:cs="Arial"/>
        </w:rPr>
        <w:instrText xml:space="preserve"> HYPERLINK "https://en.wikipedia.org/wiki/Articulatory_phonetics" \o "Articulatory phonetics" </w:instrText>
      </w:r>
      <w:r w:rsidRPr="00453032">
        <w:rPr>
          <w:rFonts w:ascii="Arial" w:hAnsi="Arial" w:cs="Arial"/>
        </w:rPr>
        <w:fldChar w:fldCharType="separate"/>
      </w:r>
      <w:r w:rsidRPr="00453032">
        <w:rPr>
          <w:rStyle w:val="Hyperlink"/>
          <w:rFonts w:ascii="Arial" w:hAnsi="Arial" w:cs="Arial"/>
          <w:color w:val="auto"/>
          <w:u w:val="none"/>
        </w:rPr>
        <w:t>articulatory</w:t>
      </w:r>
      <w:proofErr w:type="spellEnd"/>
      <w:r w:rsidRPr="00453032">
        <w:rPr>
          <w:rStyle w:val="Hyperlink"/>
          <w:rFonts w:ascii="Arial" w:hAnsi="Arial" w:cs="Arial"/>
          <w:color w:val="auto"/>
          <w:u w:val="none"/>
        </w:rPr>
        <w:t xml:space="preserve"> phonetics</w:t>
      </w:r>
      <w:r w:rsidRPr="00453032">
        <w:rPr>
          <w:rFonts w:ascii="Arial" w:hAnsi="Arial" w:cs="Arial"/>
        </w:rPr>
        <w:fldChar w:fldCharType="end"/>
      </w:r>
      <w:r w:rsidRPr="00453032">
        <w:rPr>
          <w:rFonts w:ascii="Arial" w:hAnsi="Arial" w:cs="Arial"/>
        </w:rPr>
        <w:t>), how different movements affect the properties of the resulting sound (</w:t>
      </w:r>
      <w:hyperlink r:id="rId7" w:tooltip="Acoustic phonetics" w:history="1">
        <w:r w:rsidRPr="00453032">
          <w:rPr>
            <w:rStyle w:val="Hyperlink"/>
            <w:rFonts w:ascii="Arial" w:hAnsi="Arial" w:cs="Arial"/>
            <w:color w:val="auto"/>
            <w:u w:val="none"/>
          </w:rPr>
          <w:t>acoustic phonetics</w:t>
        </w:r>
      </w:hyperlink>
      <w:r w:rsidRPr="00453032">
        <w:rPr>
          <w:rFonts w:ascii="Arial" w:hAnsi="Arial" w:cs="Arial"/>
        </w:rPr>
        <w:t>), or how humans convert sound waves to linguistic information (</w:t>
      </w:r>
      <w:hyperlink r:id="rId8" w:tooltip="Auditory phonetics" w:history="1">
        <w:r w:rsidRPr="00453032">
          <w:rPr>
            <w:rStyle w:val="Hyperlink"/>
            <w:rFonts w:ascii="Arial" w:hAnsi="Arial" w:cs="Arial"/>
            <w:color w:val="auto"/>
            <w:u w:val="none"/>
          </w:rPr>
          <w:t>auditory phonetics</w:t>
        </w:r>
      </w:hyperlink>
      <w:r w:rsidRPr="00453032">
        <w:rPr>
          <w:rFonts w:ascii="Arial" w:hAnsi="Arial" w:cs="Arial"/>
        </w:rPr>
        <w:t>). Traditionally, the minimal linguistic unit of phonetics is the </w:t>
      </w:r>
      <w:hyperlink r:id="rId9" w:tooltip="Phone (phonetics)" w:history="1">
        <w:r w:rsidRPr="00453032">
          <w:rPr>
            <w:rStyle w:val="Hyperlink"/>
            <w:rFonts w:ascii="Arial" w:hAnsi="Arial" w:cs="Arial"/>
            <w:color w:val="auto"/>
            <w:u w:val="none"/>
          </w:rPr>
          <w:t>phone</w:t>
        </w:r>
      </w:hyperlink>
      <w:r w:rsidRPr="00453032">
        <w:rPr>
          <w:rFonts w:ascii="Arial" w:hAnsi="Arial" w:cs="Arial"/>
        </w:rPr>
        <w:t>—a speech sound in a language—which differs from the phonological unit of </w:t>
      </w:r>
      <w:hyperlink r:id="rId10" w:tooltip="Phoneme" w:history="1">
        <w:r w:rsidRPr="00453032">
          <w:rPr>
            <w:rStyle w:val="Hyperlink"/>
            <w:rFonts w:ascii="Arial" w:hAnsi="Arial" w:cs="Arial"/>
            <w:color w:val="auto"/>
            <w:u w:val="none"/>
          </w:rPr>
          <w:t>phoneme</w:t>
        </w:r>
      </w:hyperlink>
      <w:r w:rsidRPr="00453032">
        <w:rPr>
          <w:rFonts w:ascii="Arial" w:hAnsi="Arial" w:cs="Arial"/>
        </w:rPr>
        <w:t>; the phoneme is an abstract categorization of phones.</w:t>
      </w:r>
    </w:p>
    <w:p w:rsidR="00026FDD" w:rsidRPr="00453032" w:rsidRDefault="00026FDD" w:rsidP="00026FDD">
      <w:pPr>
        <w:pStyle w:val="NormalWeb"/>
        <w:shd w:val="clear" w:color="auto" w:fill="FFFFFF"/>
        <w:spacing w:before="120" w:beforeAutospacing="0" w:after="120" w:afterAutospacing="0"/>
        <w:rPr>
          <w:rFonts w:ascii="Arial" w:hAnsi="Arial" w:cs="Arial"/>
          <w:color w:val="222222"/>
        </w:rPr>
      </w:pPr>
    </w:p>
    <w:p w:rsidR="00026FDD" w:rsidRPr="00453032" w:rsidRDefault="00026FDD" w:rsidP="00026FDD">
      <w:pPr>
        <w:pStyle w:val="NormalWeb"/>
        <w:shd w:val="clear" w:color="auto" w:fill="FFFFFF"/>
        <w:spacing w:before="120" w:beforeAutospacing="0" w:after="120" w:afterAutospacing="0"/>
        <w:rPr>
          <w:rFonts w:ascii="Arial" w:hAnsi="Arial" w:cs="Arial"/>
          <w:color w:val="222222"/>
        </w:rPr>
      </w:pPr>
    </w:p>
    <w:p w:rsidR="00026FDD" w:rsidRPr="00453032" w:rsidRDefault="00026FDD" w:rsidP="00026FDD">
      <w:pPr>
        <w:pStyle w:val="NormalWeb"/>
        <w:shd w:val="clear" w:color="auto" w:fill="FFFFFF"/>
        <w:spacing w:before="120" w:beforeAutospacing="0" w:after="120" w:afterAutospacing="0" w:line="360" w:lineRule="auto"/>
        <w:jc w:val="both"/>
        <w:rPr>
          <w:rFonts w:ascii="Arial" w:hAnsi="Arial" w:cs="Arial"/>
        </w:rPr>
      </w:pPr>
      <w:r w:rsidRPr="00453032">
        <w:rPr>
          <w:rFonts w:ascii="Arial" w:hAnsi="Arial" w:cs="Arial"/>
        </w:rPr>
        <w:t>Phonetics broadly deals with two aspects of human speech: production—the ways humans make sounds—and perception—the way speech is understood. The </w:t>
      </w:r>
      <w:hyperlink r:id="rId11" w:tooltip="Linguistic modality" w:history="1">
        <w:r w:rsidRPr="00453032">
          <w:rPr>
            <w:rStyle w:val="Hyperlink"/>
            <w:rFonts w:ascii="Arial" w:hAnsi="Arial" w:cs="Arial"/>
            <w:color w:val="auto"/>
            <w:u w:val="none"/>
          </w:rPr>
          <w:t>modality</w:t>
        </w:r>
      </w:hyperlink>
      <w:r w:rsidRPr="00453032">
        <w:rPr>
          <w:rFonts w:ascii="Arial" w:hAnsi="Arial" w:cs="Arial"/>
        </w:rPr>
        <w:t> of a language describes the method by which a language produces and perceives languages. Languages with oral-aural modalities such as English produce speech orally (using the mouth) and perceive speech aurally (using the ears). Many sign languages such as </w:t>
      </w:r>
      <w:proofErr w:type="spellStart"/>
      <w:r w:rsidRPr="00453032">
        <w:rPr>
          <w:rFonts w:ascii="Arial" w:hAnsi="Arial" w:cs="Arial"/>
        </w:rPr>
        <w:fldChar w:fldCharType="begin"/>
      </w:r>
      <w:r w:rsidRPr="00453032">
        <w:rPr>
          <w:rFonts w:ascii="Arial" w:hAnsi="Arial" w:cs="Arial"/>
        </w:rPr>
        <w:instrText xml:space="preserve"> HYPERLINK "https://en.wikipedia.org/wiki/Auslan" \o "Auslan" </w:instrText>
      </w:r>
      <w:r w:rsidRPr="00453032">
        <w:rPr>
          <w:rFonts w:ascii="Arial" w:hAnsi="Arial" w:cs="Arial"/>
        </w:rPr>
        <w:fldChar w:fldCharType="separate"/>
      </w:r>
      <w:r w:rsidRPr="00453032">
        <w:rPr>
          <w:rStyle w:val="Hyperlink"/>
          <w:rFonts w:ascii="Arial" w:hAnsi="Arial" w:cs="Arial"/>
          <w:color w:val="auto"/>
          <w:u w:val="none"/>
        </w:rPr>
        <w:t>Auslan</w:t>
      </w:r>
      <w:proofErr w:type="spellEnd"/>
      <w:r w:rsidRPr="00453032">
        <w:rPr>
          <w:rFonts w:ascii="Arial" w:hAnsi="Arial" w:cs="Arial"/>
        </w:rPr>
        <w:fldChar w:fldCharType="end"/>
      </w:r>
      <w:r w:rsidRPr="00453032">
        <w:rPr>
          <w:rFonts w:ascii="Arial" w:hAnsi="Arial" w:cs="Arial"/>
        </w:rPr>
        <w:t> have a manual-visual modality and produce speech manually (using the hands) and perceive speech visually (using the eyes), while some languages like American Sign have manual-manual dialect for use in </w:t>
      </w:r>
      <w:hyperlink r:id="rId12" w:tooltip="Tactile signing" w:history="1">
        <w:r w:rsidRPr="00453032">
          <w:rPr>
            <w:rStyle w:val="Hyperlink"/>
            <w:rFonts w:ascii="Arial" w:hAnsi="Arial" w:cs="Arial"/>
            <w:color w:val="auto"/>
            <w:u w:val="none"/>
          </w:rPr>
          <w:t>tactile signing</w:t>
        </w:r>
      </w:hyperlink>
      <w:r w:rsidRPr="00453032">
        <w:rPr>
          <w:rFonts w:ascii="Arial" w:hAnsi="Arial" w:cs="Arial"/>
        </w:rPr>
        <w:t xml:space="preserve"> by </w:t>
      </w:r>
      <w:proofErr w:type="spellStart"/>
      <w:r w:rsidRPr="00453032">
        <w:rPr>
          <w:rFonts w:ascii="Arial" w:hAnsi="Arial" w:cs="Arial"/>
        </w:rPr>
        <w:t>deafblind</w:t>
      </w:r>
      <w:proofErr w:type="spellEnd"/>
      <w:r w:rsidRPr="00453032">
        <w:rPr>
          <w:rFonts w:ascii="Arial" w:hAnsi="Arial" w:cs="Arial"/>
        </w:rPr>
        <w:t xml:space="preserve"> speakers where signs are produced with the hands and perceived with the hands as well.</w:t>
      </w:r>
    </w:p>
    <w:p w:rsidR="00026FDD" w:rsidRPr="00453032" w:rsidRDefault="00026FDD" w:rsidP="00026FDD">
      <w:pPr>
        <w:pStyle w:val="NormalWeb"/>
        <w:shd w:val="clear" w:color="auto" w:fill="FFFFFF"/>
        <w:spacing w:before="120" w:beforeAutospacing="0" w:after="120" w:afterAutospacing="0" w:line="360" w:lineRule="auto"/>
        <w:jc w:val="both"/>
        <w:rPr>
          <w:rFonts w:ascii="Arial" w:hAnsi="Arial" w:cs="Arial"/>
        </w:rPr>
      </w:pPr>
      <w:r w:rsidRPr="00453032">
        <w:rPr>
          <w:rFonts w:ascii="Arial" w:hAnsi="Arial" w:cs="Arial"/>
        </w:rPr>
        <w:t>Language production consists of several interdependent processes which transform a nonlinguistic message into a spoken or signed linguistic signal. After identifying a message to be linguistically encoded, a speaker must select the individual words—known as </w:t>
      </w:r>
      <w:hyperlink r:id="rId13" w:tooltip="Lexical item" w:history="1">
        <w:r w:rsidRPr="00453032">
          <w:rPr>
            <w:rStyle w:val="Hyperlink"/>
            <w:rFonts w:ascii="Arial" w:hAnsi="Arial" w:cs="Arial"/>
            <w:color w:val="auto"/>
            <w:u w:val="none"/>
          </w:rPr>
          <w:t>lexical items</w:t>
        </w:r>
      </w:hyperlink>
      <w:r w:rsidRPr="00453032">
        <w:rPr>
          <w:rFonts w:ascii="Arial" w:hAnsi="Arial" w:cs="Arial"/>
        </w:rPr>
        <w:t xml:space="preserve">—to represent that message in a process called lexical selection. During phonological encoding, the mental </w:t>
      </w:r>
      <w:proofErr w:type="gramStart"/>
      <w:r w:rsidRPr="00453032">
        <w:rPr>
          <w:rFonts w:ascii="Arial" w:hAnsi="Arial" w:cs="Arial"/>
        </w:rPr>
        <w:t>representation of the words are</w:t>
      </w:r>
      <w:proofErr w:type="gramEnd"/>
      <w:r w:rsidRPr="00453032">
        <w:rPr>
          <w:rFonts w:ascii="Arial" w:hAnsi="Arial" w:cs="Arial"/>
        </w:rPr>
        <w:t xml:space="preserve"> assigned their phonological content as a sequence of </w:t>
      </w:r>
      <w:hyperlink r:id="rId14" w:tooltip="Phoneme" w:history="1">
        <w:r w:rsidRPr="00453032">
          <w:rPr>
            <w:rStyle w:val="Hyperlink"/>
            <w:rFonts w:ascii="Arial" w:hAnsi="Arial" w:cs="Arial"/>
            <w:color w:val="auto"/>
            <w:u w:val="none"/>
          </w:rPr>
          <w:t>phonemes</w:t>
        </w:r>
      </w:hyperlink>
      <w:r w:rsidRPr="00453032">
        <w:rPr>
          <w:rFonts w:ascii="Arial" w:hAnsi="Arial" w:cs="Arial"/>
        </w:rPr>
        <w:t xml:space="preserve"> to be produced. The phonemes are specified for </w:t>
      </w:r>
      <w:proofErr w:type="spellStart"/>
      <w:r w:rsidRPr="00453032">
        <w:rPr>
          <w:rFonts w:ascii="Arial" w:hAnsi="Arial" w:cs="Arial"/>
        </w:rPr>
        <w:t>articulatory</w:t>
      </w:r>
      <w:proofErr w:type="spellEnd"/>
      <w:r w:rsidRPr="00453032">
        <w:rPr>
          <w:rFonts w:ascii="Arial" w:hAnsi="Arial" w:cs="Arial"/>
        </w:rPr>
        <w:t xml:space="preserve"> features which denote particular goals such as closed lips or the tongue in a particular location. These phonemes are then coordinated into a sequence of muscle commands that can be sent to the muscles, </w:t>
      </w:r>
      <w:r w:rsidRPr="00453032">
        <w:rPr>
          <w:rFonts w:ascii="Arial" w:hAnsi="Arial" w:cs="Arial"/>
        </w:rPr>
        <w:lastRenderedPageBreak/>
        <w:t>and when these commands are executed properly the intended sounds are produced.</w:t>
      </w:r>
    </w:p>
    <w:p w:rsidR="00026FDD" w:rsidRPr="00453032" w:rsidRDefault="00026FDD" w:rsidP="00026FDD">
      <w:pPr>
        <w:pStyle w:val="NormalWeb"/>
        <w:shd w:val="clear" w:color="auto" w:fill="FFFFFF"/>
        <w:spacing w:before="120" w:beforeAutospacing="0" w:after="120" w:afterAutospacing="0" w:line="360" w:lineRule="auto"/>
        <w:jc w:val="both"/>
        <w:rPr>
          <w:rFonts w:ascii="Arial" w:hAnsi="Arial" w:cs="Arial"/>
        </w:rPr>
      </w:pPr>
      <w:r w:rsidRPr="00453032">
        <w:rPr>
          <w:rFonts w:ascii="Arial" w:hAnsi="Arial" w:cs="Arial"/>
        </w:rPr>
        <w:t>These movements disrupt and modify an airstream which results in a sound wave. The modification is done by the articulators, with different places and manners of articulation producing different acoustic results. For example, the words </w:t>
      </w:r>
      <w:r w:rsidRPr="00453032">
        <w:rPr>
          <w:rFonts w:ascii="Arial" w:hAnsi="Arial" w:cs="Arial"/>
          <w:i/>
          <w:iCs/>
        </w:rPr>
        <w:t>tack</w:t>
      </w:r>
      <w:r w:rsidRPr="00453032">
        <w:rPr>
          <w:rFonts w:ascii="Arial" w:hAnsi="Arial" w:cs="Arial"/>
        </w:rPr>
        <w:t> and </w:t>
      </w:r>
      <w:r w:rsidRPr="00453032">
        <w:rPr>
          <w:rFonts w:ascii="Arial" w:hAnsi="Arial" w:cs="Arial"/>
          <w:i/>
          <w:iCs/>
        </w:rPr>
        <w:t>sack</w:t>
      </w:r>
      <w:r w:rsidRPr="00453032">
        <w:rPr>
          <w:rFonts w:ascii="Arial" w:hAnsi="Arial" w:cs="Arial"/>
        </w:rPr>
        <w:t xml:space="preserve"> both begin with alveolar sounds in English, but differ in how far the tongue is from the alveolar ridge. This difference has large effects on the air stream and thus the sound that is produced. Similarly, the direction and source of the airstream can affect the sound. The most common airstream mechanism is </w:t>
      </w:r>
      <w:proofErr w:type="spellStart"/>
      <w:r w:rsidRPr="00453032">
        <w:rPr>
          <w:rFonts w:ascii="Arial" w:hAnsi="Arial" w:cs="Arial"/>
        </w:rPr>
        <w:t>pulmonic</w:t>
      </w:r>
      <w:proofErr w:type="spellEnd"/>
      <w:r w:rsidRPr="00453032">
        <w:rPr>
          <w:rFonts w:ascii="Arial" w:hAnsi="Arial" w:cs="Arial"/>
        </w:rPr>
        <w:t>—using the lungs—but the glottis and tongue can also be used to produce airstreams.</w:t>
      </w:r>
    </w:p>
    <w:p w:rsidR="00026FDD" w:rsidRPr="00453032" w:rsidRDefault="00026FDD" w:rsidP="00026FDD">
      <w:pPr>
        <w:pStyle w:val="NormalWeb"/>
        <w:shd w:val="clear" w:color="auto" w:fill="FFFFFF"/>
        <w:spacing w:before="120" w:beforeAutospacing="0" w:after="120" w:afterAutospacing="0" w:line="360" w:lineRule="auto"/>
        <w:jc w:val="both"/>
        <w:rPr>
          <w:rFonts w:ascii="Arial" w:hAnsi="Arial" w:cs="Arial"/>
        </w:rPr>
      </w:pPr>
      <w:r w:rsidRPr="00453032">
        <w:rPr>
          <w:rFonts w:ascii="Arial" w:hAnsi="Arial" w:cs="Arial"/>
        </w:rPr>
        <w:t>Language perception is the process by which a linguistic signal is decoded and understood by a listener. In order to perceive speech the continuous acoustic signal must be converted into discrete linguistic units such as </w:t>
      </w:r>
      <w:hyperlink r:id="rId15" w:tooltip="Phonemes" w:history="1">
        <w:r w:rsidRPr="00453032">
          <w:rPr>
            <w:rStyle w:val="Hyperlink"/>
            <w:rFonts w:ascii="Arial" w:hAnsi="Arial" w:cs="Arial"/>
            <w:color w:val="auto"/>
            <w:u w:val="none"/>
          </w:rPr>
          <w:t>phonemes</w:t>
        </w:r>
      </w:hyperlink>
      <w:r w:rsidRPr="00453032">
        <w:rPr>
          <w:rFonts w:ascii="Arial" w:hAnsi="Arial" w:cs="Arial"/>
        </w:rPr>
        <w:t>, </w:t>
      </w:r>
      <w:hyperlink r:id="rId16" w:tooltip="Morphemes" w:history="1">
        <w:r w:rsidRPr="00453032">
          <w:rPr>
            <w:rStyle w:val="Hyperlink"/>
            <w:rFonts w:ascii="Arial" w:hAnsi="Arial" w:cs="Arial"/>
            <w:color w:val="auto"/>
            <w:u w:val="none"/>
          </w:rPr>
          <w:t>morphemes</w:t>
        </w:r>
      </w:hyperlink>
      <w:r w:rsidRPr="00453032">
        <w:rPr>
          <w:rFonts w:ascii="Arial" w:hAnsi="Arial" w:cs="Arial"/>
        </w:rPr>
        <w:t>, and </w:t>
      </w:r>
      <w:hyperlink r:id="rId17" w:tooltip="Words" w:history="1">
        <w:r w:rsidRPr="00453032">
          <w:rPr>
            <w:rStyle w:val="Hyperlink"/>
            <w:rFonts w:ascii="Arial" w:hAnsi="Arial" w:cs="Arial"/>
            <w:color w:val="auto"/>
            <w:u w:val="none"/>
          </w:rPr>
          <w:t>words</w:t>
        </w:r>
      </w:hyperlink>
      <w:r w:rsidRPr="00453032">
        <w:rPr>
          <w:rFonts w:ascii="Arial" w:hAnsi="Arial" w:cs="Arial"/>
        </w:rPr>
        <w:t>. In order to correctly identify and categorize sounds, listeners prioritize certain aspects of the signal that can reliably distinguish between linguistic categories. While certain cues are prioritized over others, many aspects of the signal can contribute to perception. For example, though oral languages prioritize acoustic information, the </w:t>
      </w:r>
      <w:proofErr w:type="spellStart"/>
      <w:r w:rsidRPr="00453032">
        <w:rPr>
          <w:rFonts w:ascii="Arial" w:hAnsi="Arial" w:cs="Arial"/>
        </w:rPr>
        <w:fldChar w:fldCharType="begin"/>
      </w:r>
      <w:r w:rsidRPr="00453032">
        <w:rPr>
          <w:rFonts w:ascii="Arial" w:hAnsi="Arial" w:cs="Arial"/>
        </w:rPr>
        <w:instrText xml:space="preserve"> HYPERLINK "https://en.wikipedia.org/wiki/McGurk_effect" \o "McGurk effect" </w:instrText>
      </w:r>
      <w:r w:rsidRPr="00453032">
        <w:rPr>
          <w:rFonts w:ascii="Arial" w:hAnsi="Arial" w:cs="Arial"/>
        </w:rPr>
        <w:fldChar w:fldCharType="separate"/>
      </w:r>
      <w:r w:rsidRPr="00453032">
        <w:rPr>
          <w:rStyle w:val="Hyperlink"/>
          <w:rFonts w:ascii="Arial" w:hAnsi="Arial" w:cs="Arial"/>
          <w:color w:val="auto"/>
          <w:u w:val="none"/>
        </w:rPr>
        <w:t>McGurk</w:t>
      </w:r>
      <w:proofErr w:type="spellEnd"/>
      <w:r w:rsidRPr="00453032">
        <w:rPr>
          <w:rStyle w:val="Hyperlink"/>
          <w:rFonts w:ascii="Arial" w:hAnsi="Arial" w:cs="Arial"/>
          <w:color w:val="auto"/>
          <w:u w:val="none"/>
        </w:rPr>
        <w:t xml:space="preserve"> effect</w:t>
      </w:r>
      <w:r w:rsidRPr="00453032">
        <w:rPr>
          <w:rFonts w:ascii="Arial" w:hAnsi="Arial" w:cs="Arial"/>
        </w:rPr>
        <w:fldChar w:fldCharType="end"/>
      </w:r>
      <w:r w:rsidRPr="00453032">
        <w:rPr>
          <w:rFonts w:ascii="Arial" w:hAnsi="Arial" w:cs="Arial"/>
        </w:rPr>
        <w:t> shows that visual information is used to distinguish ambiguous information when the acoustic cues are unreliable.</w:t>
      </w:r>
    </w:p>
    <w:p w:rsidR="00026FDD" w:rsidRPr="00453032" w:rsidRDefault="00026FDD" w:rsidP="00026FDD">
      <w:pPr>
        <w:pStyle w:val="NormalWeb"/>
        <w:shd w:val="clear" w:color="auto" w:fill="FFFFFF"/>
        <w:spacing w:before="120" w:beforeAutospacing="0" w:after="120" w:afterAutospacing="0" w:line="360" w:lineRule="auto"/>
        <w:jc w:val="both"/>
        <w:rPr>
          <w:rFonts w:ascii="Arial" w:hAnsi="Arial" w:cs="Arial"/>
        </w:rPr>
      </w:pPr>
      <w:r w:rsidRPr="00453032">
        <w:rPr>
          <w:rFonts w:ascii="Arial" w:hAnsi="Arial" w:cs="Arial"/>
        </w:rPr>
        <w:t>Modern phonetics has three main branches:</w:t>
      </w:r>
    </w:p>
    <w:p w:rsidR="00026FDD" w:rsidRPr="00453032" w:rsidRDefault="00026FDD" w:rsidP="00026FDD">
      <w:pPr>
        <w:numPr>
          <w:ilvl w:val="0"/>
          <w:numId w:val="6"/>
        </w:numPr>
        <w:shd w:val="clear" w:color="auto" w:fill="FFFFFF"/>
        <w:spacing w:before="100" w:beforeAutospacing="1" w:after="24" w:line="360" w:lineRule="auto"/>
        <w:ind w:left="384"/>
        <w:jc w:val="both"/>
        <w:rPr>
          <w:rFonts w:ascii="Arial" w:hAnsi="Arial" w:cs="Arial"/>
          <w:sz w:val="24"/>
          <w:szCs w:val="24"/>
        </w:rPr>
      </w:pPr>
      <w:hyperlink r:id="rId18" w:tooltip="Articulatory phonetics" w:history="1">
        <w:r w:rsidRPr="00453032">
          <w:rPr>
            <w:rStyle w:val="Hyperlink"/>
            <w:rFonts w:ascii="Arial" w:hAnsi="Arial" w:cs="Arial"/>
            <w:color w:val="auto"/>
            <w:sz w:val="24"/>
            <w:szCs w:val="24"/>
            <w:u w:val="none"/>
          </w:rPr>
          <w:t>Articulatory phonetics</w:t>
        </w:r>
      </w:hyperlink>
      <w:r w:rsidRPr="00453032">
        <w:rPr>
          <w:rFonts w:ascii="Arial" w:hAnsi="Arial" w:cs="Arial"/>
          <w:sz w:val="24"/>
          <w:szCs w:val="24"/>
        </w:rPr>
        <w:t> which studies the way sounds are made with the articulators</w:t>
      </w:r>
    </w:p>
    <w:p w:rsidR="00026FDD" w:rsidRPr="00453032" w:rsidRDefault="00026FDD" w:rsidP="00026FDD">
      <w:pPr>
        <w:numPr>
          <w:ilvl w:val="0"/>
          <w:numId w:val="6"/>
        </w:numPr>
        <w:shd w:val="clear" w:color="auto" w:fill="FFFFFF"/>
        <w:spacing w:before="100" w:beforeAutospacing="1" w:after="24" w:line="360" w:lineRule="auto"/>
        <w:ind w:left="384"/>
        <w:jc w:val="both"/>
        <w:rPr>
          <w:rFonts w:ascii="Arial" w:hAnsi="Arial" w:cs="Arial"/>
          <w:sz w:val="24"/>
          <w:szCs w:val="24"/>
        </w:rPr>
      </w:pPr>
      <w:hyperlink r:id="rId19" w:tooltip="Acoustic phonetics" w:history="1">
        <w:r w:rsidRPr="00453032">
          <w:rPr>
            <w:rStyle w:val="Hyperlink"/>
            <w:rFonts w:ascii="Arial" w:hAnsi="Arial" w:cs="Arial"/>
            <w:color w:val="auto"/>
            <w:sz w:val="24"/>
            <w:szCs w:val="24"/>
            <w:u w:val="none"/>
          </w:rPr>
          <w:t>Acoustic phonetics</w:t>
        </w:r>
      </w:hyperlink>
      <w:r w:rsidRPr="00453032">
        <w:rPr>
          <w:rFonts w:ascii="Arial" w:hAnsi="Arial" w:cs="Arial"/>
          <w:sz w:val="24"/>
          <w:szCs w:val="24"/>
        </w:rPr>
        <w:t> which studies the acoustic results of different articulations</w:t>
      </w:r>
    </w:p>
    <w:p w:rsidR="00026FDD" w:rsidRPr="00453032" w:rsidRDefault="00026FDD" w:rsidP="00026FDD">
      <w:pPr>
        <w:numPr>
          <w:ilvl w:val="0"/>
          <w:numId w:val="6"/>
        </w:numPr>
        <w:shd w:val="clear" w:color="auto" w:fill="FFFFFF"/>
        <w:spacing w:before="100" w:beforeAutospacing="1" w:after="24" w:line="360" w:lineRule="auto"/>
        <w:ind w:left="384"/>
        <w:jc w:val="both"/>
        <w:rPr>
          <w:rFonts w:ascii="Arial" w:hAnsi="Arial" w:cs="Arial"/>
          <w:sz w:val="24"/>
          <w:szCs w:val="24"/>
        </w:rPr>
      </w:pPr>
      <w:hyperlink r:id="rId20" w:tooltip="Auditory phonetics" w:history="1">
        <w:r w:rsidRPr="00453032">
          <w:rPr>
            <w:rStyle w:val="Hyperlink"/>
            <w:rFonts w:ascii="Arial" w:hAnsi="Arial" w:cs="Arial"/>
            <w:color w:val="auto"/>
            <w:sz w:val="24"/>
            <w:szCs w:val="24"/>
            <w:u w:val="none"/>
          </w:rPr>
          <w:t>Auditory phonetics</w:t>
        </w:r>
      </w:hyperlink>
      <w:r w:rsidRPr="00453032">
        <w:rPr>
          <w:rFonts w:ascii="Arial" w:hAnsi="Arial" w:cs="Arial"/>
          <w:sz w:val="24"/>
          <w:szCs w:val="24"/>
        </w:rPr>
        <w:t> which studies the way listeners perceive and understand linguistic signals</w:t>
      </w:r>
    </w:p>
    <w:p w:rsidR="00026FDD" w:rsidRPr="00453032" w:rsidRDefault="00026FDD" w:rsidP="00026FDD">
      <w:pPr>
        <w:pStyle w:val="NormalWeb"/>
        <w:shd w:val="clear" w:color="auto" w:fill="FFFFFF"/>
        <w:spacing w:before="120" w:beforeAutospacing="0" w:after="120" w:afterAutospacing="0" w:line="360" w:lineRule="auto"/>
        <w:jc w:val="both"/>
        <w:rPr>
          <w:rFonts w:ascii="Arial" w:hAnsi="Arial" w:cs="Arial"/>
        </w:rPr>
      </w:pPr>
      <w:r w:rsidRPr="00453032">
        <w:rPr>
          <w:rFonts w:ascii="Arial" w:hAnsi="Arial" w:cs="Arial"/>
        </w:rPr>
        <w:t>The first known phonetic studies occurred in the </w:t>
      </w:r>
      <w:hyperlink r:id="rId21" w:tooltip="Indic subcontinent" w:history="1">
        <w:r w:rsidRPr="00453032">
          <w:rPr>
            <w:rStyle w:val="Hyperlink"/>
            <w:rFonts w:ascii="Arial" w:hAnsi="Arial" w:cs="Arial"/>
            <w:color w:val="auto"/>
            <w:u w:val="none"/>
          </w:rPr>
          <w:t>Indic subcontinent</w:t>
        </w:r>
      </w:hyperlink>
      <w:r w:rsidRPr="00453032">
        <w:rPr>
          <w:rFonts w:ascii="Arial" w:hAnsi="Arial" w:cs="Arial"/>
        </w:rPr>
        <w:t> during the 6th century BCE, among which was Hindu scholar </w:t>
      </w:r>
      <w:proofErr w:type="spellStart"/>
      <w:r w:rsidRPr="00453032">
        <w:rPr>
          <w:rFonts w:ascii="Arial" w:hAnsi="Arial" w:cs="Arial"/>
        </w:rPr>
        <w:fldChar w:fldCharType="begin"/>
      </w:r>
      <w:r w:rsidRPr="00453032">
        <w:rPr>
          <w:rFonts w:ascii="Arial" w:hAnsi="Arial" w:cs="Arial"/>
        </w:rPr>
        <w:instrText xml:space="preserve"> HYPERLINK "https://en.wikipedia.org/wiki/P%C4%81%E1%B9%87ini" \o "Pāṇini" </w:instrText>
      </w:r>
      <w:r w:rsidRPr="00453032">
        <w:rPr>
          <w:rFonts w:ascii="Arial" w:hAnsi="Arial" w:cs="Arial"/>
        </w:rPr>
        <w:fldChar w:fldCharType="separate"/>
      </w:r>
      <w:r w:rsidRPr="00453032">
        <w:rPr>
          <w:rStyle w:val="Hyperlink"/>
          <w:rFonts w:ascii="Arial" w:hAnsi="Arial" w:cs="Arial"/>
          <w:color w:val="auto"/>
          <w:u w:val="none"/>
        </w:rPr>
        <w:t>Pāṇini</w:t>
      </w:r>
      <w:r w:rsidRPr="00453032">
        <w:rPr>
          <w:rFonts w:ascii="Arial" w:hAnsi="Arial" w:cs="Arial"/>
        </w:rPr>
        <w:fldChar w:fldCharType="end"/>
      </w:r>
      <w:r w:rsidRPr="00453032">
        <w:rPr>
          <w:rFonts w:ascii="Arial" w:hAnsi="Arial" w:cs="Arial"/>
        </w:rPr>
        <w:t>'s</w:t>
      </w:r>
      <w:proofErr w:type="spellEnd"/>
      <w:r w:rsidRPr="00453032">
        <w:rPr>
          <w:rFonts w:ascii="Arial" w:hAnsi="Arial" w:cs="Arial"/>
        </w:rPr>
        <w:t xml:space="preserve"> </w:t>
      </w:r>
      <w:proofErr w:type="spellStart"/>
      <w:r w:rsidRPr="00453032">
        <w:rPr>
          <w:rFonts w:ascii="Arial" w:hAnsi="Arial" w:cs="Arial"/>
        </w:rPr>
        <w:t>articulatory</w:t>
      </w:r>
      <w:proofErr w:type="spellEnd"/>
      <w:r w:rsidRPr="00453032">
        <w:rPr>
          <w:rFonts w:ascii="Arial" w:hAnsi="Arial" w:cs="Arial"/>
        </w:rPr>
        <w:t xml:space="preserve"> description of </w:t>
      </w:r>
      <w:hyperlink r:id="rId22" w:tooltip="Voicing (phonetics)" w:history="1">
        <w:r w:rsidRPr="00453032">
          <w:rPr>
            <w:rStyle w:val="Hyperlink"/>
            <w:rFonts w:ascii="Arial" w:hAnsi="Arial" w:cs="Arial"/>
            <w:color w:val="auto"/>
            <w:u w:val="none"/>
          </w:rPr>
          <w:t>voicing</w:t>
        </w:r>
      </w:hyperlink>
      <w:r w:rsidRPr="00453032">
        <w:rPr>
          <w:rFonts w:ascii="Arial" w:hAnsi="Arial" w:cs="Arial"/>
        </w:rPr>
        <w:t xml:space="preserve">, though this pioneering work was primarily concerned with the relationship between written Vedic texts and spoken vernacular languages. With the advent of modern phonetics in the 19th century CE, the focus of scholarship shifted to the physical properties of speech itself. Before the widespread availability of recording </w:t>
      </w:r>
      <w:r w:rsidRPr="00453032">
        <w:rPr>
          <w:rFonts w:ascii="Arial" w:hAnsi="Arial" w:cs="Arial"/>
        </w:rPr>
        <w:lastRenderedPageBreak/>
        <w:t>devices, phoneticians relied upon </w:t>
      </w:r>
      <w:hyperlink r:id="rId23" w:anchor="Transcription" w:history="1">
        <w:r w:rsidRPr="00453032">
          <w:rPr>
            <w:rStyle w:val="Hyperlink"/>
            <w:rFonts w:ascii="Arial" w:hAnsi="Arial" w:cs="Arial"/>
            <w:color w:val="auto"/>
            <w:u w:val="none"/>
          </w:rPr>
          <w:t>phonetic transcription systems</w:t>
        </w:r>
      </w:hyperlink>
      <w:r w:rsidRPr="00453032">
        <w:rPr>
          <w:rFonts w:ascii="Arial" w:hAnsi="Arial" w:cs="Arial"/>
        </w:rPr>
        <w:t> to collect and share data. Some systems, such as the </w:t>
      </w:r>
      <w:hyperlink r:id="rId24" w:tooltip="International Phonetic Alphabet" w:history="1">
        <w:r w:rsidRPr="00453032">
          <w:rPr>
            <w:rStyle w:val="Hyperlink"/>
            <w:rFonts w:ascii="Arial" w:hAnsi="Arial" w:cs="Arial"/>
            <w:color w:val="auto"/>
            <w:u w:val="none"/>
          </w:rPr>
          <w:t>International Phonetic Alphabet</w:t>
        </w:r>
      </w:hyperlink>
      <w:r w:rsidRPr="00453032">
        <w:rPr>
          <w:rFonts w:ascii="Arial" w:hAnsi="Arial" w:cs="Arial"/>
        </w:rPr>
        <w:t> are still in wide use among phoneticians.</w:t>
      </w:r>
    </w:p>
    <w:p w:rsidR="00026FDD" w:rsidRPr="00026FDD" w:rsidRDefault="00026FDD" w:rsidP="00026FDD">
      <w:pPr>
        <w:pBdr>
          <w:bottom w:val="single" w:sz="6" w:space="0" w:color="A2A9B1"/>
        </w:pBdr>
        <w:spacing w:after="60"/>
        <w:outlineLvl w:val="0"/>
        <w:rPr>
          <w:rFonts w:ascii="Georgia" w:eastAsia="Times New Roman" w:hAnsi="Georgia" w:cs="Times New Roman"/>
          <w:color w:val="000000"/>
          <w:kern w:val="36"/>
          <w:sz w:val="24"/>
          <w:szCs w:val="24"/>
          <w:lang w:eastAsia="en-US"/>
        </w:rPr>
      </w:pPr>
      <w:r w:rsidRPr="00026FDD">
        <w:rPr>
          <w:rFonts w:ascii="Georgia" w:eastAsia="Times New Roman" w:hAnsi="Georgia" w:cs="Times New Roman"/>
          <w:color w:val="000000"/>
          <w:kern w:val="36"/>
          <w:sz w:val="24"/>
          <w:szCs w:val="24"/>
          <w:lang w:eastAsia="en-US"/>
        </w:rPr>
        <w:t>Phonology</w:t>
      </w:r>
    </w:p>
    <w:p w:rsidR="00026FDD" w:rsidRPr="00453032" w:rsidRDefault="00026FDD" w:rsidP="00026FDD">
      <w:pPr>
        <w:pStyle w:val="NormalWeb"/>
        <w:shd w:val="clear" w:color="auto" w:fill="FFFFFF"/>
        <w:spacing w:before="120" w:beforeAutospacing="0" w:after="120" w:afterAutospacing="0"/>
        <w:jc w:val="both"/>
        <w:rPr>
          <w:rFonts w:ascii="Arial" w:hAnsi="Arial" w:cs="Arial"/>
          <w:b/>
          <w:bCs/>
          <w:color w:val="222222"/>
        </w:rPr>
      </w:pPr>
    </w:p>
    <w:p w:rsidR="00026FDD" w:rsidRPr="00453032" w:rsidRDefault="00026FDD" w:rsidP="00026FDD">
      <w:pPr>
        <w:pStyle w:val="NormalWeb"/>
        <w:shd w:val="clear" w:color="auto" w:fill="FFFFFF"/>
        <w:spacing w:before="120" w:beforeAutospacing="0" w:after="120" w:afterAutospacing="0" w:line="360" w:lineRule="auto"/>
        <w:jc w:val="both"/>
        <w:rPr>
          <w:rFonts w:ascii="Arial" w:hAnsi="Arial" w:cs="Arial"/>
        </w:rPr>
      </w:pPr>
      <w:r w:rsidRPr="00453032">
        <w:rPr>
          <w:rFonts w:ascii="Arial" w:hAnsi="Arial" w:cs="Arial"/>
          <w:b/>
          <w:bCs/>
        </w:rPr>
        <w:t>Phonology</w:t>
      </w:r>
      <w:r w:rsidRPr="00453032">
        <w:rPr>
          <w:rFonts w:ascii="Arial" w:hAnsi="Arial" w:cs="Arial"/>
        </w:rPr>
        <w:t> is a branch of </w:t>
      </w:r>
      <w:hyperlink r:id="rId25" w:tooltip="Linguistics" w:history="1">
        <w:r w:rsidRPr="00453032">
          <w:rPr>
            <w:rStyle w:val="Hyperlink"/>
            <w:rFonts w:ascii="Arial" w:hAnsi="Arial" w:cs="Arial"/>
            <w:color w:val="auto"/>
            <w:u w:val="none"/>
          </w:rPr>
          <w:t>linguistics</w:t>
        </w:r>
      </w:hyperlink>
      <w:r w:rsidRPr="00453032">
        <w:rPr>
          <w:rFonts w:ascii="Arial" w:hAnsi="Arial" w:cs="Arial"/>
        </w:rPr>
        <w:t> concerned with the systematic organization of </w:t>
      </w:r>
      <w:hyperlink r:id="rId26" w:tooltip="Sound" w:history="1">
        <w:r w:rsidRPr="00453032">
          <w:rPr>
            <w:rStyle w:val="Hyperlink"/>
            <w:rFonts w:ascii="Arial" w:hAnsi="Arial" w:cs="Arial"/>
            <w:color w:val="auto"/>
            <w:u w:val="none"/>
          </w:rPr>
          <w:t>sounds</w:t>
        </w:r>
      </w:hyperlink>
      <w:r w:rsidRPr="00453032">
        <w:rPr>
          <w:rFonts w:ascii="Arial" w:hAnsi="Arial" w:cs="Arial"/>
        </w:rPr>
        <w:t> in spoken languages and signs in sign languages. It used to be only the study of the </w:t>
      </w:r>
      <w:hyperlink r:id="rId27" w:tooltip="System" w:history="1">
        <w:r w:rsidRPr="00453032">
          <w:rPr>
            <w:rStyle w:val="Hyperlink"/>
            <w:rFonts w:ascii="Arial" w:hAnsi="Arial" w:cs="Arial"/>
            <w:color w:val="auto"/>
            <w:u w:val="none"/>
          </w:rPr>
          <w:t>systems</w:t>
        </w:r>
      </w:hyperlink>
      <w:r w:rsidRPr="00453032">
        <w:rPr>
          <w:rFonts w:ascii="Arial" w:hAnsi="Arial" w:cs="Arial"/>
        </w:rPr>
        <w:t> of </w:t>
      </w:r>
      <w:hyperlink r:id="rId28" w:tooltip="Phoneme" w:history="1">
        <w:r w:rsidRPr="00453032">
          <w:rPr>
            <w:rStyle w:val="Hyperlink"/>
            <w:rFonts w:ascii="Arial" w:hAnsi="Arial" w:cs="Arial"/>
            <w:color w:val="auto"/>
            <w:u w:val="none"/>
          </w:rPr>
          <w:t>phonemes</w:t>
        </w:r>
      </w:hyperlink>
      <w:r w:rsidRPr="00453032">
        <w:rPr>
          <w:rFonts w:ascii="Arial" w:hAnsi="Arial" w:cs="Arial"/>
        </w:rPr>
        <w:t> in spoken </w:t>
      </w:r>
      <w:hyperlink r:id="rId29" w:tooltip="Language" w:history="1">
        <w:r w:rsidRPr="00453032">
          <w:rPr>
            <w:rStyle w:val="Hyperlink"/>
            <w:rFonts w:ascii="Arial" w:hAnsi="Arial" w:cs="Arial"/>
            <w:color w:val="auto"/>
            <w:u w:val="none"/>
          </w:rPr>
          <w:t>languages</w:t>
        </w:r>
      </w:hyperlink>
      <w:r w:rsidRPr="00453032">
        <w:rPr>
          <w:rFonts w:ascii="Arial" w:hAnsi="Arial" w:cs="Arial"/>
        </w:rPr>
        <w:t> (and therefore used to be also called </w:t>
      </w:r>
      <w:r w:rsidRPr="00453032">
        <w:rPr>
          <w:rFonts w:ascii="Arial" w:hAnsi="Arial" w:cs="Arial"/>
          <w:i/>
          <w:iCs/>
        </w:rPr>
        <w:t>phonemics</w:t>
      </w:r>
      <w:r w:rsidRPr="00453032">
        <w:rPr>
          <w:rFonts w:ascii="Arial" w:hAnsi="Arial" w:cs="Arial"/>
        </w:rPr>
        <w:t>, or </w:t>
      </w:r>
      <w:proofErr w:type="spellStart"/>
      <w:r w:rsidRPr="00453032">
        <w:rPr>
          <w:rFonts w:ascii="Arial" w:hAnsi="Arial" w:cs="Arial"/>
          <w:i/>
          <w:iCs/>
        </w:rPr>
        <w:t>phonematics</w:t>
      </w:r>
      <w:proofErr w:type="spellEnd"/>
      <w:r w:rsidRPr="00453032">
        <w:rPr>
          <w:rFonts w:ascii="Arial" w:hAnsi="Arial" w:cs="Arial"/>
        </w:rPr>
        <w:t>), but it may also cover any </w:t>
      </w:r>
      <w:hyperlink r:id="rId30" w:tooltip="Linguistic analysis" w:history="1">
        <w:r w:rsidRPr="00453032">
          <w:rPr>
            <w:rStyle w:val="Hyperlink"/>
            <w:rFonts w:ascii="Arial" w:hAnsi="Arial" w:cs="Arial"/>
            <w:color w:val="auto"/>
            <w:u w:val="none"/>
          </w:rPr>
          <w:t>linguistic analysis</w:t>
        </w:r>
      </w:hyperlink>
      <w:r w:rsidRPr="00453032">
        <w:rPr>
          <w:rFonts w:ascii="Arial" w:hAnsi="Arial" w:cs="Arial"/>
        </w:rPr>
        <w:t> either at a level beneath the word (including </w:t>
      </w:r>
      <w:hyperlink r:id="rId31" w:tooltip="Syllable" w:history="1">
        <w:r w:rsidRPr="00453032">
          <w:rPr>
            <w:rStyle w:val="Hyperlink"/>
            <w:rFonts w:ascii="Arial" w:hAnsi="Arial" w:cs="Arial"/>
            <w:color w:val="auto"/>
            <w:u w:val="none"/>
          </w:rPr>
          <w:t>syllable</w:t>
        </w:r>
      </w:hyperlink>
      <w:r w:rsidRPr="00453032">
        <w:rPr>
          <w:rFonts w:ascii="Arial" w:hAnsi="Arial" w:cs="Arial"/>
        </w:rPr>
        <w:t>, onset and </w:t>
      </w:r>
      <w:hyperlink r:id="rId32" w:tooltip="Syllable rime" w:history="1">
        <w:r w:rsidRPr="00453032">
          <w:rPr>
            <w:rStyle w:val="Hyperlink"/>
            <w:rFonts w:ascii="Arial" w:hAnsi="Arial" w:cs="Arial"/>
            <w:color w:val="auto"/>
            <w:u w:val="none"/>
          </w:rPr>
          <w:t>rime</w:t>
        </w:r>
      </w:hyperlink>
      <w:r w:rsidRPr="00453032">
        <w:rPr>
          <w:rFonts w:ascii="Arial" w:hAnsi="Arial" w:cs="Arial"/>
        </w:rPr>
        <w:t>, </w:t>
      </w:r>
      <w:proofErr w:type="spellStart"/>
      <w:r w:rsidRPr="00453032">
        <w:rPr>
          <w:rFonts w:ascii="Arial" w:hAnsi="Arial" w:cs="Arial"/>
        </w:rPr>
        <w:fldChar w:fldCharType="begin"/>
      </w:r>
      <w:r w:rsidRPr="00453032">
        <w:rPr>
          <w:rFonts w:ascii="Arial" w:hAnsi="Arial" w:cs="Arial"/>
        </w:rPr>
        <w:instrText xml:space="preserve"> HYPERLINK "https://en.wikipedia.org/wiki/Articulatory_gestures" \o "Articulatory gestures" </w:instrText>
      </w:r>
      <w:r w:rsidRPr="00453032">
        <w:rPr>
          <w:rFonts w:ascii="Arial" w:hAnsi="Arial" w:cs="Arial"/>
        </w:rPr>
        <w:fldChar w:fldCharType="separate"/>
      </w:r>
      <w:r w:rsidRPr="00453032">
        <w:rPr>
          <w:rStyle w:val="Hyperlink"/>
          <w:rFonts w:ascii="Arial" w:hAnsi="Arial" w:cs="Arial"/>
          <w:color w:val="auto"/>
          <w:u w:val="none"/>
        </w:rPr>
        <w:t>articulatory</w:t>
      </w:r>
      <w:proofErr w:type="spellEnd"/>
      <w:r w:rsidRPr="00453032">
        <w:rPr>
          <w:rStyle w:val="Hyperlink"/>
          <w:rFonts w:ascii="Arial" w:hAnsi="Arial" w:cs="Arial"/>
          <w:color w:val="auto"/>
          <w:u w:val="none"/>
        </w:rPr>
        <w:t xml:space="preserve"> gestures</w:t>
      </w:r>
      <w:r w:rsidRPr="00453032">
        <w:rPr>
          <w:rFonts w:ascii="Arial" w:hAnsi="Arial" w:cs="Arial"/>
        </w:rPr>
        <w:fldChar w:fldCharType="end"/>
      </w:r>
      <w:r w:rsidRPr="00453032">
        <w:rPr>
          <w:rFonts w:ascii="Arial" w:hAnsi="Arial" w:cs="Arial"/>
        </w:rPr>
        <w:t xml:space="preserve">, </w:t>
      </w:r>
      <w:proofErr w:type="spellStart"/>
      <w:r w:rsidRPr="00453032">
        <w:rPr>
          <w:rFonts w:ascii="Arial" w:hAnsi="Arial" w:cs="Arial"/>
        </w:rPr>
        <w:t>articulatory</w:t>
      </w:r>
      <w:proofErr w:type="spellEnd"/>
      <w:r w:rsidRPr="00453032">
        <w:rPr>
          <w:rFonts w:ascii="Arial" w:hAnsi="Arial" w:cs="Arial"/>
        </w:rPr>
        <w:t xml:space="preserve"> features, </w:t>
      </w:r>
      <w:proofErr w:type="spellStart"/>
      <w:r w:rsidRPr="00453032">
        <w:rPr>
          <w:rFonts w:ascii="Arial" w:hAnsi="Arial" w:cs="Arial"/>
        </w:rPr>
        <w:fldChar w:fldCharType="begin"/>
      </w:r>
      <w:r w:rsidRPr="00453032">
        <w:rPr>
          <w:rFonts w:ascii="Arial" w:hAnsi="Arial" w:cs="Arial"/>
        </w:rPr>
        <w:instrText xml:space="preserve"> HYPERLINK "https://en.wikipedia.org/wiki/Mora_(linguistics)" \o "Mora (linguistics)" </w:instrText>
      </w:r>
      <w:r w:rsidRPr="00453032">
        <w:rPr>
          <w:rFonts w:ascii="Arial" w:hAnsi="Arial" w:cs="Arial"/>
        </w:rPr>
        <w:fldChar w:fldCharType="separate"/>
      </w:r>
      <w:r w:rsidRPr="00453032">
        <w:rPr>
          <w:rStyle w:val="Hyperlink"/>
          <w:rFonts w:ascii="Arial" w:hAnsi="Arial" w:cs="Arial"/>
          <w:color w:val="auto"/>
          <w:u w:val="none"/>
        </w:rPr>
        <w:t>mora</w:t>
      </w:r>
      <w:proofErr w:type="spellEnd"/>
      <w:r w:rsidRPr="00453032">
        <w:rPr>
          <w:rFonts w:ascii="Arial" w:hAnsi="Arial" w:cs="Arial"/>
        </w:rPr>
        <w:fldChar w:fldCharType="end"/>
      </w:r>
      <w:r w:rsidRPr="00453032">
        <w:rPr>
          <w:rFonts w:ascii="Arial" w:hAnsi="Arial" w:cs="Arial"/>
        </w:rPr>
        <w:t>, etc.) or at all levels of language where </w:t>
      </w:r>
      <w:hyperlink r:id="rId33" w:tooltip="Sound" w:history="1">
        <w:r w:rsidRPr="00453032">
          <w:rPr>
            <w:rStyle w:val="Hyperlink"/>
            <w:rFonts w:ascii="Arial" w:hAnsi="Arial" w:cs="Arial"/>
            <w:color w:val="auto"/>
            <w:u w:val="none"/>
          </w:rPr>
          <w:t>sound</w:t>
        </w:r>
      </w:hyperlink>
      <w:r w:rsidRPr="00453032">
        <w:rPr>
          <w:rFonts w:ascii="Arial" w:hAnsi="Arial" w:cs="Arial"/>
        </w:rPr>
        <w:t> or signs are structured to convey </w:t>
      </w:r>
      <w:hyperlink r:id="rId34" w:tooltip="Linguistic meaning" w:history="1">
        <w:r w:rsidRPr="00453032">
          <w:rPr>
            <w:rStyle w:val="Hyperlink"/>
            <w:rFonts w:ascii="Arial" w:hAnsi="Arial" w:cs="Arial"/>
            <w:color w:val="auto"/>
            <w:u w:val="none"/>
          </w:rPr>
          <w:t>linguistic meaning</w:t>
        </w:r>
      </w:hyperlink>
      <w:r w:rsidRPr="00453032">
        <w:rPr>
          <w:rFonts w:ascii="Arial" w:hAnsi="Arial" w:cs="Arial"/>
        </w:rPr>
        <w:t>.</w:t>
      </w:r>
    </w:p>
    <w:p w:rsidR="00026FDD" w:rsidRPr="00453032" w:rsidRDefault="00026FDD" w:rsidP="00026FDD">
      <w:pPr>
        <w:pStyle w:val="NormalWeb"/>
        <w:shd w:val="clear" w:color="auto" w:fill="FFFFFF"/>
        <w:spacing w:before="120" w:beforeAutospacing="0" w:after="120" w:afterAutospacing="0"/>
        <w:jc w:val="both"/>
        <w:rPr>
          <w:rFonts w:ascii="Arial" w:hAnsi="Arial" w:cs="Arial"/>
        </w:rPr>
      </w:pPr>
      <w:hyperlink r:id="rId35" w:tooltip="Sign language" w:history="1">
        <w:r w:rsidRPr="00453032">
          <w:rPr>
            <w:rStyle w:val="Hyperlink"/>
            <w:rFonts w:ascii="Arial" w:hAnsi="Arial" w:cs="Arial"/>
            <w:color w:val="auto"/>
            <w:u w:val="none"/>
          </w:rPr>
          <w:t>Sign languages</w:t>
        </w:r>
      </w:hyperlink>
      <w:r w:rsidRPr="00453032">
        <w:rPr>
          <w:rFonts w:ascii="Arial" w:hAnsi="Arial" w:cs="Arial"/>
        </w:rPr>
        <w:t xml:space="preserve"> have a phonological system equivalent to the system of sounds in spoken languages. The building blocks of signs are specifications for movement, location and </w:t>
      </w:r>
      <w:proofErr w:type="spellStart"/>
      <w:r w:rsidRPr="00453032">
        <w:rPr>
          <w:rFonts w:ascii="Arial" w:hAnsi="Arial" w:cs="Arial"/>
        </w:rPr>
        <w:t>handshape</w:t>
      </w:r>
      <w:proofErr w:type="spellEnd"/>
      <w:r w:rsidRPr="00453032">
        <w:rPr>
          <w:rFonts w:ascii="Arial" w:hAnsi="Arial" w:cs="Arial"/>
        </w:rPr>
        <w:t>.</w:t>
      </w:r>
    </w:p>
    <w:p w:rsidR="00026FDD" w:rsidRPr="00453032" w:rsidRDefault="00026FDD" w:rsidP="00026FDD">
      <w:pPr>
        <w:pStyle w:val="NormalWeb"/>
        <w:shd w:val="clear" w:color="auto" w:fill="FFFFFF"/>
        <w:spacing w:before="120" w:beforeAutospacing="0" w:after="120" w:afterAutospacing="0" w:line="360" w:lineRule="auto"/>
        <w:jc w:val="both"/>
        <w:rPr>
          <w:rFonts w:ascii="Arial" w:hAnsi="Arial" w:cs="Arial"/>
        </w:rPr>
      </w:pPr>
      <w:r w:rsidRPr="00453032">
        <w:rPr>
          <w:rFonts w:ascii="Arial" w:hAnsi="Arial" w:cs="Arial"/>
        </w:rPr>
        <w:t>The word 'phonology' (as in </w:t>
      </w:r>
      <w:hyperlink r:id="rId36" w:tooltip="English phonology" w:history="1">
        <w:r w:rsidRPr="00453032">
          <w:rPr>
            <w:rStyle w:val="Hyperlink"/>
            <w:rFonts w:ascii="Arial" w:hAnsi="Arial" w:cs="Arial"/>
            <w:i/>
            <w:iCs/>
            <w:color w:val="auto"/>
            <w:u w:val="none"/>
          </w:rPr>
          <w:t>the phonology of English</w:t>
        </w:r>
      </w:hyperlink>
      <w:r w:rsidRPr="00453032">
        <w:rPr>
          <w:rFonts w:ascii="Arial" w:hAnsi="Arial" w:cs="Arial"/>
        </w:rPr>
        <w:t>) can also refer to the phonological system (sound system) of a given language. This is one of the fundamental systems which a language is considered to comprise, like its </w:t>
      </w:r>
      <w:hyperlink r:id="rId37" w:tooltip="Syntax" w:history="1">
        <w:r w:rsidRPr="00453032">
          <w:rPr>
            <w:rStyle w:val="Hyperlink"/>
            <w:rFonts w:ascii="Arial" w:hAnsi="Arial" w:cs="Arial"/>
            <w:color w:val="auto"/>
            <w:u w:val="none"/>
          </w:rPr>
          <w:t>syntax</w:t>
        </w:r>
      </w:hyperlink>
      <w:r w:rsidRPr="00453032">
        <w:rPr>
          <w:rFonts w:ascii="Arial" w:hAnsi="Arial" w:cs="Arial"/>
        </w:rPr>
        <w:t>, its </w:t>
      </w:r>
      <w:hyperlink r:id="rId38" w:tooltip="Morphology (linguistics)" w:history="1">
        <w:r w:rsidRPr="00453032">
          <w:rPr>
            <w:rStyle w:val="Hyperlink"/>
            <w:rFonts w:ascii="Arial" w:hAnsi="Arial" w:cs="Arial"/>
            <w:color w:val="auto"/>
            <w:u w:val="none"/>
          </w:rPr>
          <w:t>morphology</w:t>
        </w:r>
      </w:hyperlink>
      <w:r w:rsidRPr="00453032">
        <w:rPr>
          <w:rFonts w:ascii="Arial" w:hAnsi="Arial" w:cs="Arial"/>
        </w:rPr>
        <w:t> and its </w:t>
      </w:r>
      <w:hyperlink r:id="rId39" w:tooltip="Vocabulary" w:history="1">
        <w:r w:rsidRPr="00453032">
          <w:rPr>
            <w:rStyle w:val="Hyperlink"/>
            <w:rFonts w:ascii="Arial" w:hAnsi="Arial" w:cs="Arial"/>
            <w:color w:val="auto"/>
            <w:u w:val="none"/>
          </w:rPr>
          <w:t>vocabulary</w:t>
        </w:r>
      </w:hyperlink>
      <w:r w:rsidRPr="00453032">
        <w:rPr>
          <w:rFonts w:ascii="Arial" w:hAnsi="Arial" w:cs="Arial"/>
        </w:rPr>
        <w:t>.</w:t>
      </w:r>
    </w:p>
    <w:p w:rsidR="00026FDD" w:rsidRPr="00453032" w:rsidRDefault="00026FDD" w:rsidP="00026FDD">
      <w:pPr>
        <w:pStyle w:val="NormalWeb"/>
        <w:shd w:val="clear" w:color="auto" w:fill="FFFFFF"/>
        <w:spacing w:before="120" w:beforeAutospacing="0" w:after="120" w:afterAutospacing="0" w:line="360" w:lineRule="auto"/>
        <w:jc w:val="both"/>
        <w:rPr>
          <w:rFonts w:ascii="Arial" w:hAnsi="Arial" w:cs="Arial"/>
        </w:rPr>
      </w:pPr>
      <w:r w:rsidRPr="00453032">
        <w:rPr>
          <w:rFonts w:ascii="Arial" w:hAnsi="Arial" w:cs="Arial"/>
        </w:rPr>
        <w:t>Phonology is often distinguished from </w:t>
      </w:r>
      <w:hyperlink r:id="rId40" w:tooltip="Phonetics" w:history="1">
        <w:r w:rsidRPr="00453032">
          <w:rPr>
            <w:rStyle w:val="Hyperlink"/>
            <w:rFonts w:ascii="Arial" w:hAnsi="Arial" w:cs="Arial"/>
            <w:i/>
            <w:iCs/>
            <w:color w:val="auto"/>
            <w:u w:val="none"/>
          </w:rPr>
          <w:t>phonetics</w:t>
        </w:r>
      </w:hyperlink>
      <w:r w:rsidRPr="00453032">
        <w:rPr>
          <w:rFonts w:ascii="Arial" w:hAnsi="Arial" w:cs="Arial"/>
        </w:rPr>
        <w:t>. While phonetics concerns the physical production, acoustic transmission and </w:t>
      </w:r>
      <w:hyperlink r:id="rId41" w:tooltip="Perception" w:history="1">
        <w:r w:rsidRPr="00453032">
          <w:rPr>
            <w:rStyle w:val="Hyperlink"/>
            <w:rFonts w:ascii="Arial" w:hAnsi="Arial" w:cs="Arial"/>
            <w:color w:val="auto"/>
            <w:u w:val="none"/>
          </w:rPr>
          <w:t>perception</w:t>
        </w:r>
      </w:hyperlink>
      <w:r w:rsidRPr="00453032">
        <w:rPr>
          <w:rFonts w:ascii="Arial" w:hAnsi="Arial" w:cs="Arial"/>
        </w:rPr>
        <w:t> of the sounds of speech,</w:t>
      </w:r>
      <w:r w:rsidR="00453032" w:rsidRPr="00453032">
        <w:rPr>
          <w:rFonts w:ascii="Arial" w:hAnsi="Arial" w:cs="Arial"/>
        </w:rPr>
        <w:t xml:space="preserve"> </w:t>
      </w:r>
      <w:r w:rsidRPr="00453032">
        <w:rPr>
          <w:rFonts w:ascii="Arial" w:hAnsi="Arial" w:cs="Arial"/>
        </w:rPr>
        <w:t>phonology describes the way sounds function within a given language or across languages to encode meaning. For many linguists, phonetics belongs to </w:t>
      </w:r>
      <w:hyperlink r:id="rId42" w:tooltip="Descriptive linguistics" w:history="1">
        <w:r w:rsidRPr="00453032">
          <w:rPr>
            <w:rStyle w:val="Hyperlink"/>
            <w:rFonts w:ascii="Arial" w:hAnsi="Arial" w:cs="Arial"/>
            <w:color w:val="auto"/>
            <w:u w:val="none"/>
          </w:rPr>
          <w:t>descriptive linguistics</w:t>
        </w:r>
      </w:hyperlink>
      <w:r w:rsidRPr="00453032">
        <w:rPr>
          <w:rFonts w:ascii="Arial" w:hAnsi="Arial" w:cs="Arial"/>
        </w:rPr>
        <w:t>, and phonology to </w:t>
      </w:r>
      <w:hyperlink r:id="rId43" w:tooltip="Theoretical linguistics" w:history="1">
        <w:r w:rsidRPr="00453032">
          <w:rPr>
            <w:rStyle w:val="Hyperlink"/>
            <w:rFonts w:ascii="Arial" w:hAnsi="Arial" w:cs="Arial"/>
            <w:color w:val="auto"/>
            <w:u w:val="none"/>
          </w:rPr>
          <w:t>theoretical linguistics</w:t>
        </w:r>
      </w:hyperlink>
      <w:r w:rsidRPr="00453032">
        <w:rPr>
          <w:rFonts w:ascii="Arial" w:hAnsi="Arial" w:cs="Arial"/>
        </w:rPr>
        <w:t>, although establishing the phonological system of a language is necessarily an application of theoretical principles to analysis of phonetic evidence. Note that this distinction was not always made, particularly before the development of the modern concept of the </w:t>
      </w:r>
      <w:hyperlink r:id="rId44" w:tooltip="Phoneme" w:history="1">
        <w:r w:rsidRPr="00453032">
          <w:rPr>
            <w:rStyle w:val="Hyperlink"/>
            <w:rFonts w:ascii="Arial" w:hAnsi="Arial" w:cs="Arial"/>
            <w:color w:val="auto"/>
            <w:u w:val="none"/>
          </w:rPr>
          <w:t>phoneme</w:t>
        </w:r>
      </w:hyperlink>
      <w:r w:rsidRPr="00453032">
        <w:rPr>
          <w:rFonts w:ascii="Arial" w:hAnsi="Arial" w:cs="Arial"/>
        </w:rPr>
        <w:t> in the mid 20th century. Some subfields of modern phonology have a crossover with phonetics in descriptive disciplines such as </w:t>
      </w:r>
      <w:hyperlink r:id="rId45" w:tooltip="Psycholinguistics" w:history="1">
        <w:r w:rsidRPr="00453032">
          <w:rPr>
            <w:rStyle w:val="Hyperlink"/>
            <w:rFonts w:ascii="Arial" w:hAnsi="Arial" w:cs="Arial"/>
            <w:color w:val="auto"/>
            <w:u w:val="none"/>
          </w:rPr>
          <w:t>psycholinguistics</w:t>
        </w:r>
      </w:hyperlink>
      <w:r w:rsidRPr="00453032">
        <w:rPr>
          <w:rFonts w:ascii="Arial" w:hAnsi="Arial" w:cs="Arial"/>
        </w:rPr>
        <w:t> and </w:t>
      </w:r>
      <w:hyperlink r:id="rId46" w:tooltip="Speech perception" w:history="1">
        <w:r w:rsidRPr="00453032">
          <w:rPr>
            <w:rStyle w:val="Hyperlink"/>
            <w:rFonts w:ascii="Arial" w:hAnsi="Arial" w:cs="Arial"/>
            <w:color w:val="auto"/>
            <w:u w:val="none"/>
          </w:rPr>
          <w:t>speech perception</w:t>
        </w:r>
      </w:hyperlink>
      <w:r w:rsidRPr="00453032">
        <w:rPr>
          <w:rFonts w:ascii="Arial" w:hAnsi="Arial" w:cs="Arial"/>
        </w:rPr>
        <w:t>, resulting in specific areas like </w:t>
      </w:r>
      <w:proofErr w:type="spellStart"/>
      <w:r w:rsidRPr="00453032">
        <w:rPr>
          <w:rFonts w:ascii="Arial" w:hAnsi="Arial" w:cs="Arial"/>
        </w:rPr>
        <w:fldChar w:fldCharType="begin"/>
      </w:r>
      <w:r w:rsidRPr="00453032">
        <w:rPr>
          <w:rFonts w:ascii="Arial" w:hAnsi="Arial" w:cs="Arial"/>
        </w:rPr>
        <w:instrText xml:space="preserve"> HYPERLINK "https://en.wikipedia.org/wiki/Articulatory_phonology" \o "Articulatory phonology" </w:instrText>
      </w:r>
      <w:r w:rsidRPr="00453032">
        <w:rPr>
          <w:rFonts w:ascii="Arial" w:hAnsi="Arial" w:cs="Arial"/>
        </w:rPr>
        <w:fldChar w:fldCharType="separate"/>
      </w:r>
      <w:r w:rsidRPr="00453032">
        <w:rPr>
          <w:rStyle w:val="Hyperlink"/>
          <w:rFonts w:ascii="Arial" w:hAnsi="Arial" w:cs="Arial"/>
          <w:color w:val="auto"/>
          <w:u w:val="none"/>
        </w:rPr>
        <w:t>articulatory</w:t>
      </w:r>
      <w:proofErr w:type="spellEnd"/>
      <w:r w:rsidRPr="00453032">
        <w:rPr>
          <w:rStyle w:val="Hyperlink"/>
          <w:rFonts w:ascii="Arial" w:hAnsi="Arial" w:cs="Arial"/>
          <w:color w:val="auto"/>
          <w:u w:val="none"/>
        </w:rPr>
        <w:t xml:space="preserve"> phonology</w:t>
      </w:r>
      <w:r w:rsidRPr="00453032">
        <w:rPr>
          <w:rFonts w:ascii="Arial" w:hAnsi="Arial" w:cs="Arial"/>
        </w:rPr>
        <w:fldChar w:fldCharType="end"/>
      </w:r>
      <w:r w:rsidRPr="00453032">
        <w:rPr>
          <w:rFonts w:ascii="Arial" w:hAnsi="Arial" w:cs="Arial"/>
        </w:rPr>
        <w:t> or </w:t>
      </w:r>
      <w:hyperlink r:id="rId47" w:tooltip="Laboratory phonology" w:history="1">
        <w:r w:rsidRPr="00453032">
          <w:rPr>
            <w:rStyle w:val="Hyperlink"/>
            <w:rFonts w:ascii="Arial" w:hAnsi="Arial" w:cs="Arial"/>
            <w:color w:val="auto"/>
            <w:u w:val="none"/>
          </w:rPr>
          <w:t>laboratory phonology</w:t>
        </w:r>
      </w:hyperlink>
      <w:r w:rsidRPr="00453032">
        <w:rPr>
          <w:rFonts w:ascii="Arial" w:hAnsi="Arial" w:cs="Arial"/>
        </w:rPr>
        <w:t>.</w:t>
      </w:r>
    </w:p>
    <w:p w:rsidR="00026FDD" w:rsidRPr="00453032" w:rsidRDefault="00026FDD" w:rsidP="00026FDD">
      <w:pPr>
        <w:pStyle w:val="NormalWeb"/>
        <w:shd w:val="clear" w:color="auto" w:fill="FFFFFF"/>
        <w:spacing w:before="120" w:beforeAutospacing="0" w:after="120" w:afterAutospacing="0" w:line="360" w:lineRule="auto"/>
        <w:jc w:val="both"/>
        <w:rPr>
          <w:rFonts w:ascii="Arial" w:hAnsi="Arial" w:cs="Arial"/>
        </w:rPr>
      </w:pPr>
      <w:r w:rsidRPr="00453032">
        <w:rPr>
          <w:rFonts w:ascii="Arial" w:hAnsi="Arial" w:cs="Arial"/>
          <w:shd w:val="clear" w:color="auto" w:fill="FFFFFF"/>
        </w:rPr>
        <w:t>The word </w:t>
      </w:r>
      <w:r w:rsidRPr="00453032">
        <w:rPr>
          <w:rFonts w:ascii="Arial" w:hAnsi="Arial" w:cs="Arial"/>
          <w:i/>
          <w:iCs/>
          <w:shd w:val="clear" w:color="auto" w:fill="FFFFFF"/>
        </w:rPr>
        <w:t>phonology</w:t>
      </w:r>
      <w:r w:rsidRPr="00453032">
        <w:rPr>
          <w:rFonts w:ascii="Arial" w:hAnsi="Arial" w:cs="Arial"/>
          <w:shd w:val="clear" w:color="auto" w:fill="FFFFFF"/>
        </w:rPr>
        <w:t> comes from </w:t>
      </w:r>
      <w:hyperlink r:id="rId48" w:tooltip="Ancient Greek" w:history="1">
        <w:r w:rsidRPr="00453032">
          <w:rPr>
            <w:rStyle w:val="Hyperlink"/>
            <w:rFonts w:ascii="Arial" w:hAnsi="Arial" w:cs="Arial"/>
            <w:color w:val="auto"/>
            <w:u w:val="none"/>
            <w:shd w:val="clear" w:color="auto" w:fill="FFFFFF"/>
          </w:rPr>
          <w:t>Ancient Greek</w:t>
        </w:r>
      </w:hyperlink>
      <w:r w:rsidRPr="00453032">
        <w:rPr>
          <w:rFonts w:ascii="Arial" w:hAnsi="Arial" w:cs="Arial"/>
          <w:shd w:val="clear" w:color="auto" w:fill="FFFFFF"/>
        </w:rPr>
        <w:t> </w:t>
      </w:r>
      <w:proofErr w:type="spellStart"/>
      <w:r w:rsidRPr="00453032">
        <w:rPr>
          <w:rFonts w:ascii="Arial" w:hAnsi="Arial" w:cs="Arial"/>
          <w:shd w:val="clear" w:color="auto" w:fill="FFFFFF"/>
        </w:rPr>
        <w:t>φωνή</w:t>
      </w:r>
      <w:proofErr w:type="spellEnd"/>
      <w:r w:rsidRPr="00453032">
        <w:rPr>
          <w:rFonts w:ascii="Arial" w:hAnsi="Arial" w:cs="Arial"/>
          <w:shd w:val="clear" w:color="auto" w:fill="FFFFFF"/>
        </w:rPr>
        <w:t>, </w:t>
      </w:r>
      <w:proofErr w:type="spellStart"/>
      <w:r w:rsidRPr="00453032">
        <w:rPr>
          <w:rFonts w:ascii="Arial" w:hAnsi="Arial" w:cs="Arial"/>
          <w:i/>
          <w:iCs/>
          <w:shd w:val="clear" w:color="auto" w:fill="FFFFFF"/>
        </w:rPr>
        <w:t>phōnḗ</w:t>
      </w:r>
      <w:proofErr w:type="spellEnd"/>
      <w:r w:rsidRPr="00453032">
        <w:rPr>
          <w:rFonts w:ascii="Arial" w:hAnsi="Arial" w:cs="Arial"/>
          <w:shd w:val="clear" w:color="auto" w:fill="FFFFFF"/>
        </w:rPr>
        <w:t>, "voice, sound," and the suffix </w:t>
      </w:r>
      <w:hyperlink r:id="rId49" w:tooltip="-logy" w:history="1">
        <w:r w:rsidRPr="00453032">
          <w:rPr>
            <w:rStyle w:val="Hyperlink"/>
            <w:rFonts w:ascii="Arial" w:hAnsi="Arial" w:cs="Arial"/>
            <w:i/>
            <w:iCs/>
            <w:color w:val="auto"/>
            <w:u w:val="none"/>
            <w:shd w:val="clear" w:color="auto" w:fill="FFFFFF"/>
          </w:rPr>
          <w:t>-logy</w:t>
        </w:r>
      </w:hyperlink>
      <w:r w:rsidRPr="00453032">
        <w:rPr>
          <w:rFonts w:ascii="Arial" w:hAnsi="Arial" w:cs="Arial"/>
          <w:shd w:val="clear" w:color="auto" w:fill="FFFFFF"/>
        </w:rPr>
        <w:t> (which is from Greek </w:t>
      </w:r>
      <w:proofErr w:type="spellStart"/>
      <w:r w:rsidRPr="00453032">
        <w:rPr>
          <w:rFonts w:ascii="Arial" w:hAnsi="Arial" w:cs="Arial"/>
          <w:shd w:val="clear" w:color="auto" w:fill="FFFFFF"/>
        </w:rPr>
        <w:t>λόγος</w:t>
      </w:r>
      <w:proofErr w:type="spellEnd"/>
      <w:r w:rsidRPr="00453032">
        <w:rPr>
          <w:rFonts w:ascii="Arial" w:hAnsi="Arial" w:cs="Arial"/>
          <w:shd w:val="clear" w:color="auto" w:fill="FFFFFF"/>
        </w:rPr>
        <w:t>, </w:t>
      </w:r>
      <w:proofErr w:type="spellStart"/>
      <w:r w:rsidRPr="00453032">
        <w:rPr>
          <w:rFonts w:ascii="Arial" w:hAnsi="Arial" w:cs="Arial"/>
          <w:i/>
          <w:iCs/>
          <w:shd w:val="clear" w:color="auto" w:fill="FFFFFF"/>
        </w:rPr>
        <w:t>lógos</w:t>
      </w:r>
      <w:proofErr w:type="spellEnd"/>
      <w:r w:rsidRPr="00453032">
        <w:rPr>
          <w:rFonts w:ascii="Arial" w:hAnsi="Arial" w:cs="Arial"/>
          <w:shd w:val="clear" w:color="auto" w:fill="FFFFFF"/>
        </w:rPr>
        <w:t>, "word, speech, subject of discussion"). Definitions of the term vary. </w:t>
      </w:r>
      <w:hyperlink r:id="rId50" w:tooltip="Nikolai Trubetzkoy" w:history="1">
        <w:r w:rsidRPr="00453032">
          <w:rPr>
            <w:rStyle w:val="Hyperlink"/>
            <w:rFonts w:ascii="Arial" w:hAnsi="Arial" w:cs="Arial"/>
            <w:color w:val="auto"/>
            <w:u w:val="none"/>
            <w:shd w:val="clear" w:color="auto" w:fill="FFFFFF"/>
          </w:rPr>
          <w:t xml:space="preserve">Nikolai </w:t>
        </w:r>
        <w:proofErr w:type="spellStart"/>
        <w:r w:rsidRPr="00453032">
          <w:rPr>
            <w:rStyle w:val="Hyperlink"/>
            <w:rFonts w:ascii="Arial" w:hAnsi="Arial" w:cs="Arial"/>
            <w:color w:val="auto"/>
            <w:u w:val="none"/>
            <w:shd w:val="clear" w:color="auto" w:fill="FFFFFF"/>
          </w:rPr>
          <w:t>Trubetzkoy</w:t>
        </w:r>
        <w:proofErr w:type="spellEnd"/>
      </w:hyperlink>
      <w:r w:rsidRPr="00453032">
        <w:rPr>
          <w:rFonts w:ascii="Arial" w:hAnsi="Arial" w:cs="Arial"/>
          <w:shd w:val="clear" w:color="auto" w:fill="FFFFFF"/>
        </w:rPr>
        <w:t> in </w:t>
      </w:r>
      <w:proofErr w:type="spellStart"/>
      <w:r w:rsidRPr="00453032">
        <w:rPr>
          <w:rFonts w:ascii="Arial" w:hAnsi="Arial" w:cs="Arial"/>
          <w:i/>
          <w:iCs/>
          <w:shd w:val="clear" w:color="auto" w:fill="FFFFFF"/>
        </w:rPr>
        <w:t>Grundzüge</w:t>
      </w:r>
      <w:proofErr w:type="spellEnd"/>
      <w:r w:rsidRPr="00453032">
        <w:rPr>
          <w:rFonts w:ascii="Arial" w:hAnsi="Arial" w:cs="Arial"/>
          <w:i/>
          <w:iCs/>
          <w:shd w:val="clear" w:color="auto" w:fill="FFFFFF"/>
        </w:rPr>
        <w:t xml:space="preserve"> </w:t>
      </w:r>
      <w:proofErr w:type="spellStart"/>
      <w:r w:rsidRPr="00453032">
        <w:rPr>
          <w:rFonts w:ascii="Arial" w:hAnsi="Arial" w:cs="Arial"/>
          <w:i/>
          <w:iCs/>
          <w:shd w:val="clear" w:color="auto" w:fill="FFFFFF"/>
        </w:rPr>
        <w:t>der</w:t>
      </w:r>
      <w:proofErr w:type="spellEnd"/>
      <w:r w:rsidRPr="00453032">
        <w:rPr>
          <w:rFonts w:ascii="Arial" w:hAnsi="Arial" w:cs="Arial"/>
          <w:i/>
          <w:iCs/>
          <w:shd w:val="clear" w:color="auto" w:fill="FFFFFF"/>
        </w:rPr>
        <w:t xml:space="preserve"> </w:t>
      </w:r>
      <w:proofErr w:type="spellStart"/>
      <w:r w:rsidRPr="00453032">
        <w:rPr>
          <w:rFonts w:ascii="Arial" w:hAnsi="Arial" w:cs="Arial"/>
          <w:i/>
          <w:iCs/>
          <w:shd w:val="clear" w:color="auto" w:fill="FFFFFF"/>
        </w:rPr>
        <w:lastRenderedPageBreak/>
        <w:t>Phonologie</w:t>
      </w:r>
      <w:proofErr w:type="spellEnd"/>
      <w:r w:rsidRPr="00453032">
        <w:rPr>
          <w:rFonts w:ascii="Arial" w:hAnsi="Arial" w:cs="Arial"/>
          <w:shd w:val="clear" w:color="auto" w:fill="FFFFFF"/>
        </w:rPr>
        <w:t> (1939) defines phonology as "the study of sound pertaining to the system of language," as opposed to phonetics, which is "the study of sound pertaining to the act of speech" (the distinction between </w:t>
      </w:r>
      <w:r w:rsidRPr="00453032">
        <w:rPr>
          <w:rFonts w:ascii="Arial" w:hAnsi="Arial" w:cs="Arial"/>
          <w:i/>
          <w:iCs/>
          <w:shd w:val="clear" w:color="auto" w:fill="FFFFFF"/>
        </w:rPr>
        <w:t>language</w:t>
      </w:r>
      <w:r w:rsidRPr="00453032">
        <w:rPr>
          <w:rFonts w:ascii="Arial" w:hAnsi="Arial" w:cs="Arial"/>
          <w:shd w:val="clear" w:color="auto" w:fill="FFFFFF"/>
        </w:rPr>
        <w:t> and </w:t>
      </w:r>
      <w:r w:rsidRPr="00453032">
        <w:rPr>
          <w:rFonts w:ascii="Arial" w:hAnsi="Arial" w:cs="Arial"/>
          <w:i/>
          <w:iCs/>
          <w:shd w:val="clear" w:color="auto" w:fill="FFFFFF"/>
        </w:rPr>
        <w:t>speech</w:t>
      </w:r>
      <w:r w:rsidRPr="00453032">
        <w:rPr>
          <w:rFonts w:ascii="Arial" w:hAnsi="Arial" w:cs="Arial"/>
          <w:shd w:val="clear" w:color="auto" w:fill="FFFFFF"/>
        </w:rPr>
        <w:t> being basically </w:t>
      </w:r>
      <w:hyperlink r:id="rId51" w:tooltip="Ferdinand de Saussure" w:history="1">
        <w:r w:rsidRPr="00453032">
          <w:rPr>
            <w:rStyle w:val="Hyperlink"/>
            <w:rFonts w:ascii="Arial" w:hAnsi="Arial" w:cs="Arial"/>
            <w:color w:val="auto"/>
            <w:u w:val="none"/>
            <w:shd w:val="clear" w:color="auto" w:fill="FFFFFF"/>
          </w:rPr>
          <w:t>Saussure</w:t>
        </w:r>
      </w:hyperlink>
      <w:r w:rsidRPr="00453032">
        <w:rPr>
          <w:rFonts w:ascii="Arial" w:hAnsi="Arial" w:cs="Arial"/>
          <w:shd w:val="clear" w:color="auto" w:fill="FFFFFF"/>
        </w:rPr>
        <w:t>'s distinction between </w:t>
      </w:r>
      <w:hyperlink r:id="rId52" w:tooltip="Langue and parole" w:history="1">
        <w:r w:rsidRPr="00453032">
          <w:rPr>
            <w:rStyle w:val="Hyperlink"/>
            <w:rFonts w:ascii="Arial" w:hAnsi="Arial" w:cs="Arial"/>
            <w:i/>
            <w:iCs/>
            <w:color w:val="auto"/>
            <w:u w:val="none"/>
            <w:shd w:val="clear" w:color="auto" w:fill="FFFFFF"/>
          </w:rPr>
          <w:t>langue</w:t>
        </w:r>
        <w:r w:rsidRPr="00453032">
          <w:rPr>
            <w:rStyle w:val="Hyperlink"/>
            <w:rFonts w:ascii="Arial" w:hAnsi="Arial" w:cs="Arial"/>
            <w:color w:val="auto"/>
            <w:u w:val="none"/>
            <w:shd w:val="clear" w:color="auto" w:fill="FFFFFF"/>
          </w:rPr>
          <w:t> and </w:t>
        </w:r>
        <w:r w:rsidRPr="00453032">
          <w:rPr>
            <w:rStyle w:val="Hyperlink"/>
            <w:rFonts w:ascii="Arial" w:hAnsi="Arial" w:cs="Arial"/>
            <w:i/>
            <w:iCs/>
            <w:color w:val="auto"/>
            <w:u w:val="none"/>
            <w:shd w:val="clear" w:color="auto" w:fill="FFFFFF"/>
          </w:rPr>
          <w:t>parole</w:t>
        </w:r>
      </w:hyperlink>
      <w:r w:rsidRPr="00453032">
        <w:rPr>
          <w:rFonts w:ascii="Arial" w:hAnsi="Arial" w:cs="Arial"/>
          <w:shd w:val="clear" w:color="auto" w:fill="FFFFFF"/>
        </w:rPr>
        <w:t xml:space="preserve">). More recently, Lass (1998) writes that phonology refers broadly to the </w:t>
      </w:r>
      <w:proofErr w:type="spellStart"/>
      <w:r w:rsidRPr="00453032">
        <w:rPr>
          <w:rFonts w:ascii="Arial" w:hAnsi="Arial" w:cs="Arial"/>
          <w:shd w:val="clear" w:color="auto" w:fill="FFFFFF"/>
        </w:rPr>
        <w:t>subdiscipline</w:t>
      </w:r>
      <w:proofErr w:type="spellEnd"/>
      <w:r w:rsidRPr="00453032">
        <w:rPr>
          <w:rFonts w:ascii="Arial" w:hAnsi="Arial" w:cs="Arial"/>
          <w:shd w:val="clear" w:color="auto" w:fill="FFFFFF"/>
        </w:rPr>
        <w:t xml:space="preserve"> of linguistics concerned with the sounds of language, while in more narrow terms, "phonology proper is concerned with the function, behavior and organization of sounds as linguistic items." According to Clark </w:t>
      </w:r>
      <w:r w:rsidRPr="00453032">
        <w:rPr>
          <w:rFonts w:ascii="Arial" w:hAnsi="Arial" w:cs="Arial"/>
          <w:i/>
          <w:iCs/>
          <w:shd w:val="clear" w:color="auto" w:fill="FFFFFF"/>
        </w:rPr>
        <w:t>et al.</w:t>
      </w:r>
      <w:r w:rsidRPr="00453032">
        <w:rPr>
          <w:rFonts w:ascii="Arial" w:hAnsi="Arial" w:cs="Arial"/>
          <w:shd w:val="clear" w:color="auto" w:fill="FFFFFF"/>
        </w:rPr>
        <w:t> (2007), it means the systematic use of </w:t>
      </w:r>
      <w:hyperlink r:id="rId53" w:tooltip="Sound" w:history="1">
        <w:r w:rsidRPr="00453032">
          <w:rPr>
            <w:rStyle w:val="Hyperlink"/>
            <w:rFonts w:ascii="Arial" w:hAnsi="Arial" w:cs="Arial"/>
            <w:color w:val="auto"/>
            <w:u w:val="none"/>
            <w:shd w:val="clear" w:color="auto" w:fill="FFFFFF"/>
          </w:rPr>
          <w:t>sound</w:t>
        </w:r>
      </w:hyperlink>
      <w:r w:rsidRPr="00453032">
        <w:rPr>
          <w:rFonts w:ascii="Arial" w:hAnsi="Arial" w:cs="Arial"/>
          <w:shd w:val="clear" w:color="auto" w:fill="FFFFFF"/>
        </w:rPr>
        <w:t> to encode meaning in any spoken </w:t>
      </w:r>
      <w:hyperlink r:id="rId54" w:tooltip="Human language" w:history="1">
        <w:r w:rsidRPr="00453032">
          <w:rPr>
            <w:rStyle w:val="Hyperlink"/>
            <w:rFonts w:ascii="Arial" w:hAnsi="Arial" w:cs="Arial"/>
            <w:color w:val="auto"/>
            <w:u w:val="none"/>
            <w:shd w:val="clear" w:color="auto" w:fill="FFFFFF"/>
          </w:rPr>
          <w:t>human language</w:t>
        </w:r>
      </w:hyperlink>
      <w:r w:rsidRPr="00453032">
        <w:rPr>
          <w:rFonts w:ascii="Arial" w:hAnsi="Arial" w:cs="Arial"/>
          <w:shd w:val="clear" w:color="auto" w:fill="FFFFFF"/>
        </w:rPr>
        <w:t>, or the field of linguistics studying this use.</w:t>
      </w:r>
      <w:r w:rsidR="00453032" w:rsidRPr="00453032">
        <w:rPr>
          <w:rFonts w:ascii="Arial" w:hAnsi="Arial" w:cs="Arial"/>
        </w:rPr>
        <w:t xml:space="preserve"> </w:t>
      </w:r>
    </w:p>
    <w:p w:rsidR="002520C7" w:rsidRDefault="00453032" w:rsidP="00453032">
      <w:pPr>
        <w:spacing w:before="240" w:line="360" w:lineRule="auto"/>
        <w:jc w:val="both"/>
        <w:rPr>
          <w:rFonts w:cstheme="minorHAnsi"/>
          <w:b/>
          <w:sz w:val="24"/>
          <w:szCs w:val="24"/>
          <w:u w:val="single"/>
        </w:rPr>
      </w:pPr>
      <w:r w:rsidRPr="00453032">
        <w:rPr>
          <w:rFonts w:cstheme="minorHAnsi"/>
          <w:b/>
          <w:sz w:val="24"/>
          <w:szCs w:val="24"/>
          <w:u w:val="single"/>
        </w:rPr>
        <w:t>Differences between phonetics and phonology</w:t>
      </w:r>
    </w:p>
    <w:p w:rsidR="00453032" w:rsidRPr="00453032" w:rsidRDefault="00453032" w:rsidP="00453032">
      <w:pPr>
        <w:pStyle w:val="ListParagraph"/>
        <w:numPr>
          <w:ilvl w:val="0"/>
          <w:numId w:val="7"/>
        </w:numPr>
        <w:shd w:val="clear" w:color="auto" w:fill="FFFFFF"/>
        <w:spacing w:line="360" w:lineRule="auto"/>
        <w:jc w:val="both"/>
        <w:rPr>
          <w:rFonts w:ascii="Arial" w:eastAsia="Times New Roman" w:hAnsi="Arial" w:cs="Arial"/>
          <w:color w:val="111111"/>
          <w:sz w:val="24"/>
          <w:szCs w:val="24"/>
          <w:lang w:eastAsia="en-US"/>
        </w:rPr>
      </w:pPr>
      <w:r w:rsidRPr="00453032">
        <w:rPr>
          <w:rFonts w:ascii="Arial" w:eastAsia="Times New Roman" w:hAnsi="Arial" w:cs="Arial"/>
          <w:b/>
          <w:bCs/>
          <w:color w:val="111111"/>
          <w:sz w:val="24"/>
          <w:szCs w:val="24"/>
          <w:lang w:eastAsia="en-US"/>
        </w:rPr>
        <w:t>Phonetics</w:t>
      </w:r>
      <w:r w:rsidRPr="00453032">
        <w:rPr>
          <w:rFonts w:ascii="Arial" w:eastAsia="Times New Roman" w:hAnsi="Arial" w:cs="Arial"/>
          <w:color w:val="111111"/>
          <w:sz w:val="24"/>
          <w:szCs w:val="24"/>
          <w:lang w:eastAsia="en-US"/>
        </w:rPr>
        <w:t> deals with the production of speech sounds by humans, often without prior knowledge of the language being spoken.</w:t>
      </w:r>
    </w:p>
    <w:p w:rsidR="00453032" w:rsidRPr="00453032" w:rsidRDefault="00453032" w:rsidP="00453032">
      <w:pPr>
        <w:shd w:val="clear" w:color="auto" w:fill="FFFFFF"/>
        <w:spacing w:line="360" w:lineRule="auto"/>
        <w:jc w:val="both"/>
        <w:rPr>
          <w:rFonts w:ascii="Arial" w:eastAsia="Times New Roman" w:hAnsi="Arial" w:cs="Arial"/>
          <w:color w:val="111111"/>
          <w:sz w:val="24"/>
          <w:szCs w:val="24"/>
          <w:lang w:eastAsia="en-US"/>
        </w:rPr>
      </w:pPr>
    </w:p>
    <w:p w:rsidR="00453032" w:rsidRPr="00453032" w:rsidRDefault="00453032" w:rsidP="00453032">
      <w:pPr>
        <w:shd w:val="clear" w:color="auto" w:fill="FFFFFF"/>
        <w:spacing w:line="360" w:lineRule="auto"/>
        <w:ind w:firstLine="360"/>
        <w:jc w:val="both"/>
        <w:rPr>
          <w:rFonts w:ascii="Arial" w:eastAsia="Times New Roman" w:hAnsi="Arial" w:cs="Arial"/>
          <w:color w:val="111111"/>
          <w:sz w:val="24"/>
          <w:szCs w:val="24"/>
          <w:lang w:eastAsia="en-US"/>
        </w:rPr>
      </w:pPr>
      <w:r w:rsidRPr="00453032">
        <w:rPr>
          <w:rFonts w:ascii="Arial" w:eastAsia="Times New Roman" w:hAnsi="Arial" w:cs="Arial"/>
          <w:b/>
          <w:bCs/>
          <w:color w:val="111111"/>
          <w:sz w:val="24"/>
          <w:szCs w:val="24"/>
          <w:lang w:eastAsia="en-US"/>
        </w:rPr>
        <w:t>Phonology</w:t>
      </w:r>
      <w:r w:rsidRPr="00453032">
        <w:rPr>
          <w:rFonts w:ascii="Arial" w:eastAsia="Times New Roman" w:hAnsi="Arial" w:cs="Arial"/>
          <w:color w:val="111111"/>
          <w:sz w:val="24"/>
          <w:szCs w:val="24"/>
          <w:lang w:eastAsia="en-US"/>
        </w:rPr>
        <w:t> is about </w:t>
      </w:r>
      <w:r w:rsidRPr="00453032">
        <w:rPr>
          <w:rFonts w:ascii="Arial" w:eastAsia="Times New Roman" w:hAnsi="Arial" w:cs="Arial"/>
          <w:b/>
          <w:bCs/>
          <w:color w:val="111111"/>
          <w:sz w:val="24"/>
          <w:szCs w:val="24"/>
          <w:lang w:eastAsia="en-US"/>
        </w:rPr>
        <w:t>patterns</w:t>
      </w:r>
      <w:r w:rsidRPr="00453032">
        <w:rPr>
          <w:rFonts w:ascii="Arial" w:eastAsia="Times New Roman" w:hAnsi="Arial" w:cs="Arial"/>
          <w:color w:val="111111"/>
          <w:sz w:val="24"/>
          <w:szCs w:val="24"/>
          <w:lang w:eastAsia="en-US"/>
        </w:rPr>
        <w:t xml:space="preserve"> of sounds, especially different patterns of sounds in different languages, or within each language, different patterns of sounds in different positions in words </w:t>
      </w:r>
      <w:proofErr w:type="gramStart"/>
      <w:r w:rsidRPr="00453032">
        <w:rPr>
          <w:rFonts w:ascii="Arial" w:eastAsia="Times New Roman" w:hAnsi="Arial" w:cs="Arial"/>
          <w:color w:val="111111"/>
          <w:sz w:val="24"/>
          <w:szCs w:val="24"/>
          <w:lang w:eastAsia="en-US"/>
        </w:rPr>
        <w:t>etc .</w:t>
      </w:r>
      <w:proofErr w:type="gramEnd"/>
    </w:p>
    <w:p w:rsidR="00453032" w:rsidRPr="00453032" w:rsidRDefault="00453032" w:rsidP="00453032">
      <w:pPr>
        <w:pStyle w:val="ListParagraph"/>
        <w:numPr>
          <w:ilvl w:val="0"/>
          <w:numId w:val="7"/>
        </w:numPr>
        <w:spacing w:before="240" w:line="360" w:lineRule="auto"/>
        <w:jc w:val="both"/>
        <w:rPr>
          <w:rFonts w:cstheme="minorHAnsi"/>
          <w:b/>
          <w:sz w:val="24"/>
          <w:szCs w:val="24"/>
          <w:u w:val="single"/>
        </w:rPr>
      </w:pPr>
      <w:r w:rsidRPr="00453032">
        <w:rPr>
          <w:rFonts w:ascii="Arial" w:hAnsi="Arial" w:cs="Arial"/>
          <w:color w:val="111111"/>
          <w:sz w:val="21"/>
          <w:szCs w:val="21"/>
          <w:shd w:val="clear" w:color="auto" w:fill="FFFFFF"/>
        </w:rPr>
        <w:t xml:space="preserve">Phonetics is realization (acoustic and </w:t>
      </w:r>
      <w:proofErr w:type="spellStart"/>
      <w:r w:rsidRPr="00453032">
        <w:rPr>
          <w:rFonts w:ascii="Arial" w:hAnsi="Arial" w:cs="Arial"/>
          <w:color w:val="111111"/>
          <w:sz w:val="21"/>
          <w:szCs w:val="21"/>
          <w:shd w:val="clear" w:color="auto" w:fill="FFFFFF"/>
        </w:rPr>
        <w:t>articulatory</w:t>
      </w:r>
      <w:proofErr w:type="spellEnd"/>
      <w:r w:rsidRPr="00453032">
        <w:rPr>
          <w:rFonts w:ascii="Arial" w:hAnsi="Arial" w:cs="Arial"/>
          <w:color w:val="111111"/>
          <w:sz w:val="21"/>
          <w:szCs w:val="21"/>
          <w:shd w:val="clear" w:color="auto" w:fill="FFFFFF"/>
        </w:rPr>
        <w:t xml:space="preserve"> reality) while phonology is believed to be about the organization of the system, about combinations. They are different levels of representation. Different models of language perception and production discuss possible mappings between these levels.</w:t>
      </w:r>
    </w:p>
    <w:p w:rsidR="00453032" w:rsidRDefault="00453032" w:rsidP="00453032">
      <w:pPr>
        <w:pStyle w:val="ListParagraph"/>
        <w:numPr>
          <w:ilvl w:val="0"/>
          <w:numId w:val="7"/>
        </w:numPr>
        <w:shd w:val="clear" w:color="auto" w:fill="FFFFFF"/>
        <w:spacing w:after="225"/>
        <w:rPr>
          <w:rFonts w:ascii="Arial" w:eastAsia="Times New Roman" w:hAnsi="Arial" w:cs="Arial"/>
          <w:color w:val="111111"/>
          <w:sz w:val="24"/>
          <w:szCs w:val="24"/>
          <w:lang w:eastAsia="en-US"/>
        </w:rPr>
      </w:pPr>
      <w:r w:rsidRPr="00453032">
        <w:rPr>
          <w:rFonts w:ascii="Arial" w:eastAsia="Times New Roman" w:hAnsi="Arial" w:cs="Arial"/>
          <w:b/>
          <w:bCs/>
          <w:color w:val="111111"/>
          <w:sz w:val="24"/>
          <w:szCs w:val="24"/>
          <w:lang w:eastAsia="en-US"/>
        </w:rPr>
        <w:t>Phonetics</w:t>
      </w:r>
      <w:r w:rsidRPr="00453032">
        <w:rPr>
          <w:rFonts w:ascii="Arial" w:eastAsia="Times New Roman" w:hAnsi="Arial" w:cs="Arial"/>
          <w:color w:val="111111"/>
          <w:sz w:val="24"/>
          <w:szCs w:val="24"/>
          <w:lang w:eastAsia="en-US"/>
        </w:rPr>
        <w:t xml:space="preserve"> is a branch of linguistics that studies the sounds of human speech, or—in the case of sign languages—the equivalent aspects of sign. It is concerned with the physical properties of speech sounds or signs: their physiological production, acoustic properties, auditory perception, and </w:t>
      </w:r>
      <w:proofErr w:type="spellStart"/>
      <w:r w:rsidRPr="00453032">
        <w:rPr>
          <w:rFonts w:ascii="Arial" w:eastAsia="Times New Roman" w:hAnsi="Arial" w:cs="Arial"/>
          <w:color w:val="111111"/>
          <w:sz w:val="24"/>
          <w:szCs w:val="24"/>
          <w:lang w:eastAsia="en-US"/>
        </w:rPr>
        <w:t>neurophysiological</w:t>
      </w:r>
      <w:proofErr w:type="spellEnd"/>
      <w:r w:rsidRPr="00453032">
        <w:rPr>
          <w:rFonts w:ascii="Arial" w:eastAsia="Times New Roman" w:hAnsi="Arial" w:cs="Arial"/>
          <w:color w:val="111111"/>
          <w:sz w:val="24"/>
          <w:szCs w:val="24"/>
          <w:lang w:eastAsia="en-US"/>
        </w:rPr>
        <w:t xml:space="preserve"> status.</w:t>
      </w:r>
    </w:p>
    <w:p w:rsidR="00453032" w:rsidRPr="00453032" w:rsidRDefault="00453032" w:rsidP="00453032">
      <w:pPr>
        <w:pStyle w:val="ListParagraph"/>
        <w:shd w:val="clear" w:color="auto" w:fill="FFFFFF"/>
        <w:spacing w:after="225"/>
        <w:rPr>
          <w:rFonts w:ascii="Arial" w:eastAsia="Times New Roman" w:hAnsi="Arial" w:cs="Arial"/>
          <w:color w:val="111111"/>
          <w:sz w:val="24"/>
          <w:szCs w:val="24"/>
          <w:lang w:eastAsia="en-US"/>
        </w:rPr>
      </w:pPr>
    </w:p>
    <w:p w:rsidR="00453032" w:rsidRPr="00453032" w:rsidRDefault="00453032" w:rsidP="00453032">
      <w:pPr>
        <w:pStyle w:val="ListParagraph"/>
        <w:shd w:val="clear" w:color="auto" w:fill="FFFFFF"/>
        <w:spacing w:after="225"/>
        <w:rPr>
          <w:rFonts w:ascii="Arial" w:eastAsia="Times New Roman" w:hAnsi="Arial" w:cs="Arial"/>
          <w:color w:val="111111"/>
          <w:sz w:val="24"/>
          <w:szCs w:val="24"/>
          <w:lang w:eastAsia="en-US"/>
        </w:rPr>
      </w:pPr>
      <w:r w:rsidRPr="00453032">
        <w:rPr>
          <w:rFonts w:ascii="Arial" w:eastAsia="Times New Roman" w:hAnsi="Arial" w:cs="Arial"/>
          <w:b/>
          <w:bCs/>
          <w:color w:val="111111"/>
          <w:sz w:val="24"/>
          <w:szCs w:val="24"/>
          <w:lang w:eastAsia="en-US"/>
        </w:rPr>
        <w:t>Phonology</w:t>
      </w:r>
      <w:r w:rsidRPr="00453032">
        <w:rPr>
          <w:rFonts w:ascii="Arial" w:eastAsia="Times New Roman" w:hAnsi="Arial" w:cs="Arial"/>
          <w:color w:val="111111"/>
          <w:sz w:val="24"/>
          <w:szCs w:val="24"/>
          <w:lang w:eastAsia="en-US"/>
        </w:rPr>
        <w:t xml:space="preserve"> is a branch of linguistics concerned with the systematic organization of sounds in spoken languages and signs in sign languages. It used to be only the study of the systems of phonemes in spoken languages (and therefore used to be also called phonemics, or </w:t>
      </w:r>
      <w:proofErr w:type="spellStart"/>
      <w:r w:rsidRPr="00453032">
        <w:rPr>
          <w:rFonts w:ascii="Arial" w:eastAsia="Times New Roman" w:hAnsi="Arial" w:cs="Arial"/>
          <w:color w:val="111111"/>
          <w:sz w:val="24"/>
          <w:szCs w:val="24"/>
          <w:lang w:eastAsia="en-US"/>
        </w:rPr>
        <w:t>phonematics</w:t>
      </w:r>
      <w:proofErr w:type="spellEnd"/>
      <w:r w:rsidRPr="00453032">
        <w:rPr>
          <w:rFonts w:ascii="Arial" w:eastAsia="Times New Roman" w:hAnsi="Arial" w:cs="Arial"/>
          <w:color w:val="111111"/>
          <w:sz w:val="24"/>
          <w:szCs w:val="24"/>
          <w:lang w:eastAsia="en-US"/>
        </w:rPr>
        <w:t xml:space="preserve">), but it may also cover any linguistic analysis either at a level beneath the word (including syllable, onset and rime, </w:t>
      </w:r>
      <w:proofErr w:type="spellStart"/>
      <w:r w:rsidRPr="00453032">
        <w:rPr>
          <w:rFonts w:ascii="Arial" w:eastAsia="Times New Roman" w:hAnsi="Arial" w:cs="Arial"/>
          <w:color w:val="111111"/>
          <w:sz w:val="24"/>
          <w:szCs w:val="24"/>
          <w:lang w:eastAsia="en-US"/>
        </w:rPr>
        <w:t>articulatory</w:t>
      </w:r>
      <w:proofErr w:type="spellEnd"/>
      <w:r w:rsidRPr="00453032">
        <w:rPr>
          <w:rFonts w:ascii="Arial" w:eastAsia="Times New Roman" w:hAnsi="Arial" w:cs="Arial"/>
          <w:color w:val="111111"/>
          <w:sz w:val="24"/>
          <w:szCs w:val="24"/>
          <w:lang w:eastAsia="en-US"/>
        </w:rPr>
        <w:t xml:space="preserve"> gestures, </w:t>
      </w:r>
      <w:proofErr w:type="spellStart"/>
      <w:r w:rsidRPr="00453032">
        <w:rPr>
          <w:rFonts w:ascii="Arial" w:eastAsia="Times New Roman" w:hAnsi="Arial" w:cs="Arial"/>
          <w:color w:val="111111"/>
          <w:sz w:val="24"/>
          <w:szCs w:val="24"/>
          <w:lang w:eastAsia="en-US"/>
        </w:rPr>
        <w:t>articulatory</w:t>
      </w:r>
      <w:proofErr w:type="spellEnd"/>
      <w:r w:rsidRPr="00453032">
        <w:rPr>
          <w:rFonts w:ascii="Arial" w:eastAsia="Times New Roman" w:hAnsi="Arial" w:cs="Arial"/>
          <w:color w:val="111111"/>
          <w:sz w:val="24"/>
          <w:szCs w:val="24"/>
          <w:lang w:eastAsia="en-US"/>
        </w:rPr>
        <w:t xml:space="preserve"> features, </w:t>
      </w:r>
      <w:proofErr w:type="spellStart"/>
      <w:r w:rsidRPr="00453032">
        <w:rPr>
          <w:rFonts w:ascii="Arial" w:eastAsia="Times New Roman" w:hAnsi="Arial" w:cs="Arial"/>
          <w:color w:val="111111"/>
          <w:sz w:val="24"/>
          <w:szCs w:val="24"/>
          <w:lang w:eastAsia="en-US"/>
        </w:rPr>
        <w:t>mora</w:t>
      </w:r>
      <w:proofErr w:type="spellEnd"/>
      <w:r w:rsidRPr="00453032">
        <w:rPr>
          <w:rFonts w:ascii="Arial" w:eastAsia="Times New Roman" w:hAnsi="Arial" w:cs="Arial"/>
          <w:color w:val="111111"/>
          <w:sz w:val="24"/>
          <w:szCs w:val="24"/>
          <w:lang w:eastAsia="en-US"/>
        </w:rPr>
        <w:t>, etc.) or at all levels of language where sound or signs are structured to convey linguistic meaning.</w:t>
      </w:r>
    </w:p>
    <w:p w:rsidR="00453032" w:rsidRPr="00453032" w:rsidRDefault="00453032" w:rsidP="00453032">
      <w:pPr>
        <w:pStyle w:val="ListParagraph"/>
        <w:numPr>
          <w:ilvl w:val="0"/>
          <w:numId w:val="7"/>
        </w:numPr>
        <w:shd w:val="clear" w:color="auto" w:fill="FFFFFF"/>
        <w:rPr>
          <w:rFonts w:ascii="Arial" w:eastAsia="Times New Roman" w:hAnsi="Arial" w:cs="Arial"/>
          <w:color w:val="111111"/>
          <w:sz w:val="24"/>
          <w:szCs w:val="24"/>
          <w:lang w:eastAsia="en-US"/>
        </w:rPr>
      </w:pPr>
      <w:r w:rsidRPr="00453032">
        <w:rPr>
          <w:rFonts w:ascii="Arial" w:eastAsia="Times New Roman" w:hAnsi="Arial" w:cs="Arial"/>
          <w:color w:val="111111"/>
          <w:sz w:val="24"/>
          <w:szCs w:val="24"/>
          <w:lang w:eastAsia="en-US"/>
        </w:rPr>
        <w:t>Let me give a simple example of how phonetics and phonology differ.</w:t>
      </w:r>
    </w:p>
    <w:p w:rsidR="00453032" w:rsidRPr="00453032" w:rsidRDefault="00453032" w:rsidP="00453032">
      <w:pPr>
        <w:shd w:val="clear" w:color="auto" w:fill="FFFFFF"/>
        <w:spacing w:line="360" w:lineRule="auto"/>
        <w:ind w:left="2160"/>
        <w:jc w:val="both"/>
        <w:rPr>
          <w:rFonts w:ascii="Arial" w:eastAsia="Times New Roman" w:hAnsi="Arial" w:cs="Arial"/>
          <w:color w:val="111111"/>
          <w:sz w:val="24"/>
          <w:szCs w:val="24"/>
          <w:lang w:eastAsia="en-US"/>
        </w:rPr>
      </w:pPr>
      <w:r w:rsidRPr="00453032">
        <w:rPr>
          <w:rFonts w:ascii="Arial" w:eastAsia="Times New Roman" w:hAnsi="Arial" w:cs="Arial"/>
          <w:color w:val="111111"/>
          <w:sz w:val="24"/>
          <w:szCs w:val="24"/>
          <w:lang w:eastAsia="en-US"/>
        </w:rPr>
        <w:t xml:space="preserve">In English a vowel is lengthened (by about 30%) before a syllable offset that contains a voiced member of a voicing </w:t>
      </w:r>
      <w:r w:rsidRPr="00453032">
        <w:rPr>
          <w:rFonts w:ascii="Arial" w:eastAsia="Times New Roman" w:hAnsi="Arial" w:cs="Arial"/>
          <w:color w:val="111111"/>
          <w:sz w:val="24"/>
          <w:szCs w:val="24"/>
          <w:lang w:eastAsia="en-US"/>
        </w:rPr>
        <w:lastRenderedPageBreak/>
        <w:t xml:space="preserve">opposition. So, the /e/ in 'bed' is longer than that in 'bet;, as is the same in 'bend' as opposed to 'bent'. This is a sort of redundant encoding </w:t>
      </w:r>
      <w:proofErr w:type="spellStart"/>
      <w:proofErr w:type="gramStart"/>
      <w:r w:rsidRPr="00453032">
        <w:rPr>
          <w:rFonts w:ascii="Arial" w:eastAsia="Times New Roman" w:hAnsi="Arial" w:cs="Arial"/>
          <w:color w:val="111111"/>
          <w:sz w:val="24"/>
          <w:szCs w:val="24"/>
          <w:lang w:eastAsia="en-US"/>
        </w:rPr>
        <w:t>ot</w:t>
      </w:r>
      <w:proofErr w:type="spellEnd"/>
      <w:proofErr w:type="gramEnd"/>
      <w:r w:rsidRPr="00453032">
        <w:rPr>
          <w:rFonts w:ascii="Arial" w:eastAsia="Times New Roman" w:hAnsi="Arial" w:cs="Arial"/>
          <w:color w:val="111111"/>
          <w:sz w:val="24"/>
          <w:szCs w:val="24"/>
          <w:lang w:eastAsia="en-US"/>
        </w:rPr>
        <w:t xml:space="preserve"> the voicing opposition.</w:t>
      </w:r>
    </w:p>
    <w:p w:rsidR="00453032" w:rsidRPr="00453032" w:rsidRDefault="00453032" w:rsidP="00453032">
      <w:pPr>
        <w:shd w:val="clear" w:color="auto" w:fill="FFFFFF"/>
        <w:spacing w:line="360" w:lineRule="auto"/>
        <w:ind w:left="720"/>
        <w:jc w:val="both"/>
        <w:rPr>
          <w:rFonts w:ascii="Arial" w:eastAsia="Times New Roman" w:hAnsi="Arial" w:cs="Arial"/>
          <w:color w:val="111111"/>
          <w:sz w:val="24"/>
          <w:szCs w:val="24"/>
          <w:lang w:eastAsia="en-US"/>
        </w:rPr>
      </w:pPr>
      <w:r w:rsidRPr="00453032">
        <w:rPr>
          <w:rFonts w:ascii="Arial" w:eastAsia="Times New Roman" w:hAnsi="Arial" w:cs="Arial"/>
          <w:color w:val="111111"/>
          <w:sz w:val="24"/>
          <w:szCs w:val="24"/>
          <w:lang w:eastAsia="en-US"/>
        </w:rPr>
        <w:t>In most Algonquian languages a stop is voiced after a long vowel. So, /</w:t>
      </w:r>
      <w:proofErr w:type="spellStart"/>
      <w:r w:rsidRPr="00453032">
        <w:rPr>
          <w:rFonts w:ascii="Arial" w:eastAsia="Times New Roman" w:hAnsi="Arial" w:cs="Arial"/>
          <w:color w:val="111111"/>
          <w:sz w:val="24"/>
          <w:szCs w:val="24"/>
          <w:lang w:eastAsia="en-US"/>
        </w:rPr>
        <w:t>wi</w:t>
      </w:r>
      <w:proofErr w:type="gramStart"/>
      <w:r w:rsidRPr="00453032">
        <w:rPr>
          <w:rFonts w:ascii="Arial" w:eastAsia="Times New Roman" w:hAnsi="Arial" w:cs="Arial"/>
          <w:color w:val="111111"/>
          <w:sz w:val="24"/>
          <w:szCs w:val="24"/>
          <w:lang w:eastAsia="en-US"/>
        </w:rPr>
        <w:t>:kiwaman</w:t>
      </w:r>
      <w:proofErr w:type="spellEnd"/>
      <w:proofErr w:type="gramEnd"/>
      <w:r w:rsidRPr="00453032">
        <w:rPr>
          <w:rFonts w:ascii="Arial" w:eastAsia="Times New Roman" w:hAnsi="Arial" w:cs="Arial"/>
          <w:color w:val="111111"/>
          <w:sz w:val="24"/>
          <w:szCs w:val="24"/>
          <w:lang w:eastAsia="en-US"/>
        </w:rPr>
        <w:t>/ 'wigwam, teepee', is pronounced [</w:t>
      </w:r>
      <w:proofErr w:type="spellStart"/>
      <w:r w:rsidRPr="00453032">
        <w:rPr>
          <w:rFonts w:ascii="Arial" w:eastAsia="Times New Roman" w:hAnsi="Arial" w:cs="Arial"/>
          <w:color w:val="111111"/>
          <w:sz w:val="24"/>
          <w:szCs w:val="24"/>
          <w:lang w:eastAsia="en-US"/>
        </w:rPr>
        <w:t>wi:giwaman</w:t>
      </w:r>
      <w:proofErr w:type="spellEnd"/>
      <w:r w:rsidRPr="00453032">
        <w:rPr>
          <w:rFonts w:ascii="Arial" w:eastAsia="Times New Roman" w:hAnsi="Arial" w:cs="Arial"/>
          <w:color w:val="111111"/>
          <w:sz w:val="24"/>
          <w:szCs w:val="24"/>
          <w:lang w:eastAsia="en-US"/>
        </w:rPr>
        <w:t>], with the short /</w:t>
      </w:r>
      <w:proofErr w:type="spellStart"/>
      <w:r w:rsidRPr="00453032">
        <w:rPr>
          <w:rFonts w:ascii="Arial" w:eastAsia="Times New Roman" w:hAnsi="Arial" w:cs="Arial"/>
          <w:color w:val="111111"/>
          <w:sz w:val="24"/>
          <w:szCs w:val="24"/>
          <w:lang w:eastAsia="en-US"/>
        </w:rPr>
        <w:t>i</w:t>
      </w:r>
      <w:proofErr w:type="spellEnd"/>
      <w:r w:rsidRPr="00453032">
        <w:rPr>
          <w:rFonts w:ascii="Arial" w:eastAsia="Times New Roman" w:hAnsi="Arial" w:cs="Arial"/>
          <w:color w:val="111111"/>
          <w:sz w:val="24"/>
          <w:szCs w:val="24"/>
          <w:lang w:eastAsia="en-US"/>
        </w:rPr>
        <w:t>/ (second syllable) devoiced to reflect the underlying /k/ even though this is pronounced as [g]. This phenomenon is a redundant encoding of vowel length.</w:t>
      </w:r>
    </w:p>
    <w:p w:rsidR="00453032" w:rsidRPr="00453032" w:rsidRDefault="00453032" w:rsidP="00453032">
      <w:pPr>
        <w:shd w:val="clear" w:color="auto" w:fill="FFFFFF"/>
        <w:spacing w:line="360" w:lineRule="auto"/>
        <w:ind w:left="720"/>
        <w:jc w:val="both"/>
        <w:rPr>
          <w:rFonts w:ascii="Arial" w:eastAsia="Times New Roman" w:hAnsi="Arial" w:cs="Arial"/>
          <w:color w:val="111111"/>
          <w:sz w:val="24"/>
          <w:szCs w:val="24"/>
          <w:lang w:eastAsia="en-US"/>
        </w:rPr>
      </w:pPr>
      <w:r w:rsidRPr="00453032">
        <w:rPr>
          <w:rFonts w:ascii="Arial" w:eastAsia="Times New Roman" w:hAnsi="Arial" w:cs="Arial"/>
          <w:color w:val="111111"/>
          <w:sz w:val="24"/>
          <w:szCs w:val="24"/>
          <w:lang w:eastAsia="en-US"/>
        </w:rPr>
        <w:t>So, given similar acoustic signals the two languages process them phonologically in mirror image ways. The acoustic signal is indeterminate in cases of this sort, of which there are quite a few.</w:t>
      </w:r>
    </w:p>
    <w:p w:rsidR="00453032" w:rsidRPr="00453032" w:rsidRDefault="00453032" w:rsidP="00453032">
      <w:pPr>
        <w:pStyle w:val="ListParagraph"/>
        <w:spacing w:before="240" w:line="360" w:lineRule="auto"/>
        <w:jc w:val="both"/>
        <w:rPr>
          <w:rFonts w:cstheme="minorHAnsi"/>
          <w:b/>
          <w:sz w:val="24"/>
          <w:szCs w:val="24"/>
          <w:u w:val="single"/>
        </w:rPr>
      </w:pPr>
    </w:p>
    <w:sectPr w:rsidR="00453032" w:rsidRPr="00453032" w:rsidSect="00B22DE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F1">
    <w:panose1 w:val="00000000000000000000"/>
    <w:charset w:val="00"/>
    <w:family w:val="auto"/>
    <w:notTrueType/>
    <w:pitch w:val="default"/>
    <w:sig w:usb0="00000003" w:usb1="00000000" w:usb2="00000000" w:usb3="00000000" w:csb0="00000001" w:csb1="00000000"/>
  </w:font>
  <w:font w:name="F0">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C6327"/>
    <w:multiLevelType w:val="hybridMultilevel"/>
    <w:tmpl w:val="2CBED20E"/>
    <w:lvl w:ilvl="0" w:tplc="04090001">
      <w:start w:val="1"/>
      <w:numFmt w:val="bullet"/>
      <w:lvlText w:val=""/>
      <w:lvlJc w:val="left"/>
      <w:pPr>
        <w:ind w:left="720" w:hanging="360"/>
      </w:pPr>
      <w:rPr>
        <w:rFonts w:ascii="Symbol" w:hAnsi="Symbol" w:hint="default"/>
      </w:rPr>
    </w:lvl>
    <w:lvl w:ilvl="1" w:tplc="23E2DD16">
      <w:start w:val="1"/>
      <w:numFmt w:val="lowerLetter"/>
      <w:lvlText w:val="%2."/>
      <w:lvlJc w:val="left"/>
      <w:pPr>
        <w:ind w:left="1440" w:hanging="360"/>
      </w:pPr>
      <w:rPr>
        <w:rFonts w:asciiTheme="majorBidi" w:eastAsiaTheme="minorEastAsia" w:hAnsiTheme="majorBidi" w:cstheme="majorBidi"/>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FA449B"/>
    <w:multiLevelType w:val="hybridMultilevel"/>
    <w:tmpl w:val="66FA186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BD66B03"/>
    <w:multiLevelType w:val="hybridMultilevel"/>
    <w:tmpl w:val="EEF0071E"/>
    <w:lvl w:ilvl="0" w:tplc="603A1D18">
      <w:start w:val="1"/>
      <w:numFmt w:val="decimal"/>
      <w:lvlText w:val="%1."/>
      <w:lvlJc w:val="left"/>
      <w:pPr>
        <w:ind w:left="1440" w:hanging="360"/>
      </w:pPr>
      <w:rPr>
        <w:rFonts w:ascii="F1" w:eastAsiaTheme="minorEastAsia" w:hAnsi="F1" w:cs="F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AD639CD"/>
    <w:multiLevelType w:val="hybridMultilevel"/>
    <w:tmpl w:val="67DE21FE"/>
    <w:lvl w:ilvl="0" w:tplc="E5D473A8">
      <w:start w:val="1"/>
      <w:numFmt w:val="decimal"/>
      <w:lvlText w:val="%1."/>
      <w:lvlJc w:val="left"/>
      <w:pPr>
        <w:ind w:left="2520" w:hanging="360"/>
      </w:pPr>
      <w:rPr>
        <w:rFonts w:ascii="F0" w:hAnsi="F0" w:cs="F0"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
    <w:nsid w:val="504B0D7B"/>
    <w:multiLevelType w:val="multilevel"/>
    <w:tmpl w:val="BA18E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B6B6383"/>
    <w:multiLevelType w:val="hybridMultilevel"/>
    <w:tmpl w:val="E9EEE95A"/>
    <w:lvl w:ilvl="0" w:tplc="D5CA1F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75BD2598"/>
    <w:multiLevelType w:val="hybridMultilevel"/>
    <w:tmpl w:val="FD1CAB7A"/>
    <w:lvl w:ilvl="0" w:tplc="86D403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3"/>
  </w:num>
  <w:num w:numId="5">
    <w:abstractNumId w:val="2"/>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124853"/>
    <w:rsid w:val="00002A7C"/>
    <w:rsid w:val="00005CE6"/>
    <w:rsid w:val="0002337B"/>
    <w:rsid w:val="00026FDD"/>
    <w:rsid w:val="00036104"/>
    <w:rsid w:val="000424AF"/>
    <w:rsid w:val="0004598A"/>
    <w:rsid w:val="00072BC7"/>
    <w:rsid w:val="000A2442"/>
    <w:rsid w:val="000B15A2"/>
    <w:rsid w:val="000C6105"/>
    <w:rsid w:val="000E1FEE"/>
    <w:rsid w:val="00124853"/>
    <w:rsid w:val="001253CA"/>
    <w:rsid w:val="0018104D"/>
    <w:rsid w:val="0024748D"/>
    <w:rsid w:val="002520C7"/>
    <w:rsid w:val="00261CBA"/>
    <w:rsid w:val="00262B94"/>
    <w:rsid w:val="00271AEC"/>
    <w:rsid w:val="00285C34"/>
    <w:rsid w:val="002863FB"/>
    <w:rsid w:val="002C4208"/>
    <w:rsid w:val="002E05E1"/>
    <w:rsid w:val="003006F6"/>
    <w:rsid w:val="003013D9"/>
    <w:rsid w:val="00307C70"/>
    <w:rsid w:val="00330E54"/>
    <w:rsid w:val="003372EB"/>
    <w:rsid w:val="00367BB7"/>
    <w:rsid w:val="003734F7"/>
    <w:rsid w:val="00396782"/>
    <w:rsid w:val="003B39E2"/>
    <w:rsid w:val="003C0C8A"/>
    <w:rsid w:val="003C4ACF"/>
    <w:rsid w:val="003F448D"/>
    <w:rsid w:val="00453032"/>
    <w:rsid w:val="004539D8"/>
    <w:rsid w:val="00456716"/>
    <w:rsid w:val="004A6D47"/>
    <w:rsid w:val="004E1B92"/>
    <w:rsid w:val="005029EF"/>
    <w:rsid w:val="005A2611"/>
    <w:rsid w:val="005B27D7"/>
    <w:rsid w:val="005B4D8B"/>
    <w:rsid w:val="005E6B45"/>
    <w:rsid w:val="006022CB"/>
    <w:rsid w:val="00602938"/>
    <w:rsid w:val="0063584F"/>
    <w:rsid w:val="00665337"/>
    <w:rsid w:val="00682191"/>
    <w:rsid w:val="00687B7F"/>
    <w:rsid w:val="00706C94"/>
    <w:rsid w:val="00751515"/>
    <w:rsid w:val="007823DA"/>
    <w:rsid w:val="007927CA"/>
    <w:rsid w:val="007B32DE"/>
    <w:rsid w:val="00830C16"/>
    <w:rsid w:val="00842604"/>
    <w:rsid w:val="00873D14"/>
    <w:rsid w:val="00876EB6"/>
    <w:rsid w:val="008A2950"/>
    <w:rsid w:val="008A4709"/>
    <w:rsid w:val="00913852"/>
    <w:rsid w:val="00913A14"/>
    <w:rsid w:val="00924382"/>
    <w:rsid w:val="009245D1"/>
    <w:rsid w:val="009B569D"/>
    <w:rsid w:val="00A018B4"/>
    <w:rsid w:val="00A03B16"/>
    <w:rsid w:val="00A228C0"/>
    <w:rsid w:val="00A4243F"/>
    <w:rsid w:val="00A46625"/>
    <w:rsid w:val="00A90B71"/>
    <w:rsid w:val="00AA62B8"/>
    <w:rsid w:val="00AA72E4"/>
    <w:rsid w:val="00AA76C5"/>
    <w:rsid w:val="00B22DEF"/>
    <w:rsid w:val="00B46CBE"/>
    <w:rsid w:val="00B47A36"/>
    <w:rsid w:val="00B64683"/>
    <w:rsid w:val="00B8369C"/>
    <w:rsid w:val="00BC426E"/>
    <w:rsid w:val="00BD4E83"/>
    <w:rsid w:val="00C0414B"/>
    <w:rsid w:val="00C3347B"/>
    <w:rsid w:val="00CA14C8"/>
    <w:rsid w:val="00CC107F"/>
    <w:rsid w:val="00CC4C7B"/>
    <w:rsid w:val="00CC4EF0"/>
    <w:rsid w:val="00CE1440"/>
    <w:rsid w:val="00CF41BE"/>
    <w:rsid w:val="00D069AC"/>
    <w:rsid w:val="00D11B68"/>
    <w:rsid w:val="00DC5A7E"/>
    <w:rsid w:val="00DE2D63"/>
    <w:rsid w:val="00E220D6"/>
    <w:rsid w:val="00E30DB1"/>
    <w:rsid w:val="00E845F9"/>
    <w:rsid w:val="00E9516E"/>
    <w:rsid w:val="00EC02A0"/>
    <w:rsid w:val="00F12879"/>
    <w:rsid w:val="00F304D0"/>
    <w:rsid w:val="00F351CE"/>
    <w:rsid w:val="00F37E78"/>
    <w:rsid w:val="00F87A87"/>
    <w:rsid w:val="00FB30A0"/>
    <w:rsid w:val="00FB388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2DEF"/>
  </w:style>
  <w:style w:type="paragraph" w:styleId="Heading1">
    <w:name w:val="heading 1"/>
    <w:basedOn w:val="Normal"/>
    <w:link w:val="Heading1Char"/>
    <w:uiPriority w:val="9"/>
    <w:qFormat/>
    <w:rsid w:val="00FB3881"/>
    <w:pPr>
      <w:spacing w:before="100" w:beforeAutospacing="1" w:after="100" w:afterAutospacing="1"/>
      <w:outlineLvl w:val="0"/>
    </w:pPr>
    <w:rPr>
      <w:rFonts w:ascii="Times New Roman" w:eastAsia="Times New Roman" w:hAnsi="Times New Roman" w:cs="Times New Roman"/>
      <w:b/>
      <w:bCs/>
      <w:kern w:val="36"/>
      <w:sz w:val="48"/>
      <w:szCs w:val="48"/>
      <w:lang w:eastAsia="en-US"/>
    </w:rPr>
  </w:style>
  <w:style w:type="paragraph" w:styleId="Heading3">
    <w:name w:val="heading 3"/>
    <w:basedOn w:val="Normal"/>
    <w:link w:val="Heading3Char"/>
    <w:uiPriority w:val="9"/>
    <w:qFormat/>
    <w:rsid w:val="00FB3881"/>
    <w:pPr>
      <w:spacing w:before="100" w:beforeAutospacing="1" w:after="100" w:afterAutospacing="1"/>
      <w:outlineLvl w:val="2"/>
    </w:pPr>
    <w:rPr>
      <w:rFonts w:ascii="Times New Roman" w:eastAsia="Times New Roman" w:hAnsi="Times New Roman" w:cs="Times New Roman"/>
      <w:b/>
      <w:bCs/>
      <w:sz w:val="27"/>
      <w:szCs w:val="27"/>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20C7"/>
    <w:pPr>
      <w:ind w:left="720"/>
      <w:contextualSpacing/>
    </w:pPr>
  </w:style>
  <w:style w:type="paragraph" w:styleId="NormalWeb">
    <w:name w:val="Normal (Web)"/>
    <w:basedOn w:val="Normal"/>
    <w:uiPriority w:val="99"/>
    <w:semiHidden/>
    <w:unhideWhenUsed/>
    <w:rsid w:val="00F351CE"/>
    <w:pPr>
      <w:spacing w:before="100" w:beforeAutospacing="1" w:after="100" w:afterAutospacing="1"/>
    </w:pPr>
    <w:rPr>
      <w:rFonts w:ascii="Times New Roman" w:eastAsia="Times New Roman" w:hAnsi="Times New Roman" w:cs="Times New Roman"/>
      <w:sz w:val="24"/>
      <w:szCs w:val="24"/>
      <w:lang w:eastAsia="en-US"/>
    </w:rPr>
  </w:style>
  <w:style w:type="character" w:styleId="Strong">
    <w:name w:val="Strong"/>
    <w:basedOn w:val="DefaultParagraphFont"/>
    <w:uiPriority w:val="22"/>
    <w:qFormat/>
    <w:rsid w:val="00F351CE"/>
    <w:rPr>
      <w:b/>
      <w:bCs/>
    </w:rPr>
  </w:style>
  <w:style w:type="character" w:styleId="Hyperlink">
    <w:name w:val="Hyperlink"/>
    <w:basedOn w:val="DefaultParagraphFont"/>
    <w:uiPriority w:val="99"/>
    <w:semiHidden/>
    <w:unhideWhenUsed/>
    <w:rsid w:val="00F351CE"/>
    <w:rPr>
      <w:color w:val="0000FF"/>
      <w:u w:val="single"/>
    </w:rPr>
  </w:style>
  <w:style w:type="character" w:styleId="Emphasis">
    <w:name w:val="Emphasis"/>
    <w:basedOn w:val="DefaultParagraphFont"/>
    <w:uiPriority w:val="20"/>
    <w:qFormat/>
    <w:rsid w:val="00F351CE"/>
    <w:rPr>
      <w:i/>
      <w:iCs/>
    </w:rPr>
  </w:style>
  <w:style w:type="character" w:customStyle="1" w:styleId="Heading1Char">
    <w:name w:val="Heading 1 Char"/>
    <w:basedOn w:val="DefaultParagraphFont"/>
    <w:link w:val="Heading1"/>
    <w:uiPriority w:val="9"/>
    <w:rsid w:val="00FB3881"/>
    <w:rPr>
      <w:rFonts w:ascii="Times New Roman" w:eastAsia="Times New Roman" w:hAnsi="Times New Roman" w:cs="Times New Roman"/>
      <w:b/>
      <w:bCs/>
      <w:kern w:val="36"/>
      <w:sz w:val="48"/>
      <w:szCs w:val="48"/>
      <w:lang w:eastAsia="en-US"/>
    </w:rPr>
  </w:style>
  <w:style w:type="character" w:customStyle="1" w:styleId="Heading3Char">
    <w:name w:val="Heading 3 Char"/>
    <w:basedOn w:val="DefaultParagraphFont"/>
    <w:link w:val="Heading3"/>
    <w:uiPriority w:val="9"/>
    <w:rsid w:val="00FB3881"/>
    <w:rPr>
      <w:rFonts w:ascii="Times New Roman" w:eastAsia="Times New Roman" w:hAnsi="Times New Roman" w:cs="Times New Roman"/>
      <w:b/>
      <w:bCs/>
      <w:sz w:val="27"/>
      <w:szCs w:val="27"/>
      <w:lang w:eastAsia="en-US"/>
    </w:rPr>
  </w:style>
</w:styles>
</file>

<file path=word/webSettings.xml><?xml version="1.0" encoding="utf-8"?>
<w:webSettings xmlns:r="http://schemas.openxmlformats.org/officeDocument/2006/relationships" xmlns:w="http://schemas.openxmlformats.org/wordprocessingml/2006/main">
  <w:divs>
    <w:div w:id="51466572">
      <w:bodyDiv w:val="1"/>
      <w:marLeft w:val="0"/>
      <w:marRight w:val="0"/>
      <w:marTop w:val="0"/>
      <w:marBottom w:val="0"/>
      <w:divBdr>
        <w:top w:val="none" w:sz="0" w:space="0" w:color="auto"/>
        <w:left w:val="none" w:sz="0" w:space="0" w:color="auto"/>
        <w:bottom w:val="none" w:sz="0" w:space="0" w:color="auto"/>
        <w:right w:val="none" w:sz="0" w:space="0" w:color="auto"/>
      </w:divBdr>
    </w:div>
    <w:div w:id="864825913">
      <w:bodyDiv w:val="1"/>
      <w:marLeft w:val="0"/>
      <w:marRight w:val="0"/>
      <w:marTop w:val="0"/>
      <w:marBottom w:val="0"/>
      <w:divBdr>
        <w:top w:val="none" w:sz="0" w:space="0" w:color="auto"/>
        <w:left w:val="none" w:sz="0" w:space="0" w:color="auto"/>
        <w:bottom w:val="none" w:sz="0" w:space="0" w:color="auto"/>
        <w:right w:val="none" w:sz="0" w:space="0" w:color="auto"/>
      </w:divBdr>
    </w:div>
    <w:div w:id="955135024">
      <w:bodyDiv w:val="1"/>
      <w:marLeft w:val="0"/>
      <w:marRight w:val="0"/>
      <w:marTop w:val="0"/>
      <w:marBottom w:val="0"/>
      <w:divBdr>
        <w:top w:val="none" w:sz="0" w:space="0" w:color="auto"/>
        <w:left w:val="none" w:sz="0" w:space="0" w:color="auto"/>
        <w:bottom w:val="none" w:sz="0" w:space="0" w:color="auto"/>
        <w:right w:val="none" w:sz="0" w:space="0" w:color="auto"/>
      </w:divBdr>
    </w:div>
    <w:div w:id="1012031913">
      <w:bodyDiv w:val="1"/>
      <w:marLeft w:val="0"/>
      <w:marRight w:val="0"/>
      <w:marTop w:val="0"/>
      <w:marBottom w:val="0"/>
      <w:divBdr>
        <w:top w:val="none" w:sz="0" w:space="0" w:color="auto"/>
        <w:left w:val="none" w:sz="0" w:space="0" w:color="auto"/>
        <w:bottom w:val="none" w:sz="0" w:space="0" w:color="auto"/>
        <w:right w:val="none" w:sz="0" w:space="0" w:color="auto"/>
      </w:divBdr>
      <w:divsChild>
        <w:div w:id="1933274846">
          <w:marLeft w:val="0"/>
          <w:marRight w:val="0"/>
          <w:marTop w:val="0"/>
          <w:marBottom w:val="225"/>
          <w:divBdr>
            <w:top w:val="none" w:sz="0" w:space="0" w:color="auto"/>
            <w:left w:val="none" w:sz="0" w:space="0" w:color="auto"/>
            <w:bottom w:val="none" w:sz="0" w:space="0" w:color="auto"/>
            <w:right w:val="none" w:sz="0" w:space="0" w:color="auto"/>
          </w:divBdr>
        </w:div>
        <w:div w:id="1477147014">
          <w:marLeft w:val="0"/>
          <w:marRight w:val="0"/>
          <w:marTop w:val="0"/>
          <w:marBottom w:val="225"/>
          <w:divBdr>
            <w:top w:val="none" w:sz="0" w:space="0" w:color="auto"/>
            <w:left w:val="none" w:sz="0" w:space="0" w:color="auto"/>
            <w:bottom w:val="none" w:sz="0" w:space="0" w:color="auto"/>
            <w:right w:val="none" w:sz="0" w:space="0" w:color="auto"/>
          </w:divBdr>
        </w:div>
      </w:divsChild>
    </w:div>
    <w:div w:id="1039478768">
      <w:bodyDiv w:val="1"/>
      <w:marLeft w:val="0"/>
      <w:marRight w:val="0"/>
      <w:marTop w:val="0"/>
      <w:marBottom w:val="0"/>
      <w:divBdr>
        <w:top w:val="none" w:sz="0" w:space="0" w:color="auto"/>
        <w:left w:val="none" w:sz="0" w:space="0" w:color="auto"/>
        <w:bottom w:val="none" w:sz="0" w:space="0" w:color="auto"/>
        <w:right w:val="none" w:sz="0" w:space="0" w:color="auto"/>
      </w:divBdr>
    </w:div>
    <w:div w:id="1161121614">
      <w:bodyDiv w:val="1"/>
      <w:marLeft w:val="0"/>
      <w:marRight w:val="0"/>
      <w:marTop w:val="0"/>
      <w:marBottom w:val="0"/>
      <w:divBdr>
        <w:top w:val="none" w:sz="0" w:space="0" w:color="auto"/>
        <w:left w:val="none" w:sz="0" w:space="0" w:color="auto"/>
        <w:bottom w:val="none" w:sz="0" w:space="0" w:color="auto"/>
        <w:right w:val="none" w:sz="0" w:space="0" w:color="auto"/>
      </w:divBdr>
      <w:divsChild>
        <w:div w:id="1142186954">
          <w:marLeft w:val="0"/>
          <w:marRight w:val="0"/>
          <w:marTop w:val="0"/>
          <w:marBottom w:val="0"/>
          <w:divBdr>
            <w:top w:val="none" w:sz="0" w:space="0" w:color="auto"/>
            <w:left w:val="none" w:sz="0" w:space="0" w:color="auto"/>
            <w:bottom w:val="none" w:sz="0" w:space="0" w:color="auto"/>
            <w:right w:val="none" w:sz="0" w:space="0" w:color="auto"/>
          </w:divBdr>
          <w:divsChild>
            <w:div w:id="1412896381">
              <w:marLeft w:val="686"/>
              <w:marRight w:val="0"/>
              <w:marTop w:val="0"/>
              <w:marBottom w:val="0"/>
              <w:divBdr>
                <w:top w:val="none" w:sz="0" w:space="0" w:color="auto"/>
                <w:left w:val="none" w:sz="0" w:space="0" w:color="auto"/>
                <w:bottom w:val="none" w:sz="0" w:space="0" w:color="auto"/>
                <w:right w:val="none" w:sz="0" w:space="0" w:color="auto"/>
              </w:divBdr>
            </w:div>
          </w:divsChild>
        </w:div>
        <w:div w:id="2043900110">
          <w:marLeft w:val="0"/>
          <w:marRight w:val="0"/>
          <w:marTop w:val="0"/>
          <w:marBottom w:val="0"/>
          <w:divBdr>
            <w:top w:val="none" w:sz="0" w:space="0" w:color="auto"/>
            <w:left w:val="none" w:sz="0" w:space="0" w:color="auto"/>
            <w:bottom w:val="none" w:sz="0" w:space="0" w:color="auto"/>
            <w:right w:val="none" w:sz="0" w:space="0" w:color="auto"/>
          </w:divBdr>
          <w:divsChild>
            <w:div w:id="1770007815">
              <w:marLeft w:val="0"/>
              <w:marRight w:val="0"/>
              <w:marTop w:val="0"/>
              <w:marBottom w:val="0"/>
              <w:divBdr>
                <w:top w:val="none" w:sz="0" w:space="0" w:color="auto"/>
                <w:left w:val="none" w:sz="0" w:space="0" w:color="auto"/>
                <w:bottom w:val="none" w:sz="0" w:space="0" w:color="auto"/>
                <w:right w:val="none" w:sz="0" w:space="0" w:color="auto"/>
              </w:divBdr>
            </w:div>
          </w:divsChild>
        </w:div>
        <w:div w:id="418867186">
          <w:marLeft w:val="0"/>
          <w:marRight w:val="0"/>
          <w:marTop w:val="0"/>
          <w:marBottom w:val="0"/>
          <w:divBdr>
            <w:top w:val="none" w:sz="0" w:space="0" w:color="auto"/>
            <w:left w:val="none" w:sz="0" w:space="0" w:color="auto"/>
            <w:bottom w:val="none" w:sz="0" w:space="0" w:color="auto"/>
            <w:right w:val="none" w:sz="0" w:space="0" w:color="auto"/>
          </w:divBdr>
          <w:divsChild>
            <w:div w:id="888537283">
              <w:marLeft w:val="0"/>
              <w:marRight w:val="0"/>
              <w:marTop w:val="0"/>
              <w:marBottom w:val="0"/>
              <w:divBdr>
                <w:top w:val="none" w:sz="0" w:space="0" w:color="auto"/>
                <w:left w:val="none" w:sz="0" w:space="0" w:color="auto"/>
                <w:bottom w:val="none" w:sz="0" w:space="0" w:color="auto"/>
                <w:right w:val="none" w:sz="0" w:space="0" w:color="auto"/>
              </w:divBdr>
            </w:div>
            <w:div w:id="687559643">
              <w:marLeft w:val="686"/>
              <w:marRight w:val="0"/>
              <w:marTop w:val="0"/>
              <w:marBottom w:val="0"/>
              <w:divBdr>
                <w:top w:val="none" w:sz="0" w:space="0" w:color="auto"/>
                <w:left w:val="none" w:sz="0" w:space="0" w:color="auto"/>
                <w:bottom w:val="none" w:sz="0" w:space="0" w:color="auto"/>
                <w:right w:val="none" w:sz="0" w:space="0" w:color="auto"/>
              </w:divBdr>
              <w:divsChild>
                <w:div w:id="1518036039">
                  <w:marLeft w:val="0"/>
                  <w:marRight w:val="0"/>
                  <w:marTop w:val="0"/>
                  <w:marBottom w:val="0"/>
                  <w:divBdr>
                    <w:top w:val="none" w:sz="0" w:space="0" w:color="auto"/>
                    <w:left w:val="none" w:sz="0" w:space="0" w:color="auto"/>
                    <w:bottom w:val="none" w:sz="0" w:space="0" w:color="auto"/>
                    <w:right w:val="none" w:sz="0" w:space="0" w:color="auto"/>
                  </w:divBdr>
                  <w:divsChild>
                    <w:div w:id="801313402">
                      <w:marLeft w:val="0"/>
                      <w:marRight w:val="0"/>
                      <w:marTop w:val="0"/>
                      <w:marBottom w:val="0"/>
                      <w:divBdr>
                        <w:top w:val="none" w:sz="0" w:space="0" w:color="auto"/>
                        <w:left w:val="none" w:sz="0" w:space="0" w:color="auto"/>
                        <w:bottom w:val="none" w:sz="0" w:space="0" w:color="auto"/>
                        <w:right w:val="none" w:sz="0" w:space="0" w:color="auto"/>
                      </w:divBdr>
                      <w:divsChild>
                        <w:div w:id="1254780490">
                          <w:marLeft w:val="0"/>
                          <w:marRight w:val="0"/>
                          <w:marTop w:val="0"/>
                          <w:marBottom w:val="0"/>
                          <w:divBdr>
                            <w:top w:val="none" w:sz="0" w:space="0" w:color="auto"/>
                            <w:left w:val="none" w:sz="0" w:space="0" w:color="auto"/>
                            <w:bottom w:val="none" w:sz="0" w:space="0" w:color="auto"/>
                            <w:right w:val="none" w:sz="0" w:space="0" w:color="auto"/>
                          </w:divBdr>
                          <w:divsChild>
                            <w:div w:id="249824715">
                              <w:marLeft w:val="0"/>
                              <w:marRight w:val="0"/>
                              <w:marTop w:val="0"/>
                              <w:marBottom w:val="0"/>
                              <w:divBdr>
                                <w:top w:val="none" w:sz="0" w:space="0" w:color="auto"/>
                                <w:left w:val="none" w:sz="0" w:space="0" w:color="auto"/>
                                <w:bottom w:val="none" w:sz="0" w:space="0" w:color="auto"/>
                                <w:right w:val="none" w:sz="0" w:space="0" w:color="auto"/>
                              </w:divBdr>
                              <w:divsChild>
                                <w:div w:id="1213807270">
                                  <w:marLeft w:val="0"/>
                                  <w:marRight w:val="0"/>
                                  <w:marTop w:val="0"/>
                                  <w:marBottom w:val="0"/>
                                  <w:divBdr>
                                    <w:top w:val="none" w:sz="0" w:space="0" w:color="auto"/>
                                    <w:left w:val="none" w:sz="0" w:space="0" w:color="auto"/>
                                    <w:bottom w:val="none" w:sz="0" w:space="0" w:color="auto"/>
                                    <w:right w:val="none" w:sz="0" w:space="0" w:color="auto"/>
                                  </w:divBdr>
                                  <w:divsChild>
                                    <w:div w:id="1865170723">
                                      <w:marLeft w:val="0"/>
                                      <w:marRight w:val="0"/>
                                      <w:marTop w:val="0"/>
                                      <w:marBottom w:val="0"/>
                                      <w:divBdr>
                                        <w:top w:val="none" w:sz="0" w:space="0" w:color="auto"/>
                                        <w:left w:val="none" w:sz="0" w:space="0" w:color="auto"/>
                                        <w:bottom w:val="none" w:sz="0" w:space="0" w:color="auto"/>
                                        <w:right w:val="none" w:sz="0" w:space="0" w:color="auto"/>
                                      </w:divBdr>
                                      <w:divsChild>
                                        <w:div w:id="126669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9173059">
      <w:bodyDiv w:val="1"/>
      <w:marLeft w:val="0"/>
      <w:marRight w:val="0"/>
      <w:marTop w:val="0"/>
      <w:marBottom w:val="0"/>
      <w:divBdr>
        <w:top w:val="none" w:sz="0" w:space="0" w:color="auto"/>
        <w:left w:val="none" w:sz="0" w:space="0" w:color="auto"/>
        <w:bottom w:val="none" w:sz="0" w:space="0" w:color="auto"/>
        <w:right w:val="none" w:sz="0" w:space="0" w:color="auto"/>
      </w:divBdr>
    </w:div>
    <w:div w:id="1683045936">
      <w:bodyDiv w:val="1"/>
      <w:marLeft w:val="0"/>
      <w:marRight w:val="0"/>
      <w:marTop w:val="0"/>
      <w:marBottom w:val="0"/>
      <w:divBdr>
        <w:top w:val="none" w:sz="0" w:space="0" w:color="auto"/>
        <w:left w:val="none" w:sz="0" w:space="0" w:color="auto"/>
        <w:bottom w:val="none" w:sz="0" w:space="0" w:color="auto"/>
        <w:right w:val="none" w:sz="0" w:space="0" w:color="auto"/>
      </w:divBdr>
    </w:div>
    <w:div w:id="1783769227">
      <w:bodyDiv w:val="1"/>
      <w:marLeft w:val="0"/>
      <w:marRight w:val="0"/>
      <w:marTop w:val="0"/>
      <w:marBottom w:val="0"/>
      <w:divBdr>
        <w:top w:val="none" w:sz="0" w:space="0" w:color="auto"/>
        <w:left w:val="none" w:sz="0" w:space="0" w:color="auto"/>
        <w:bottom w:val="none" w:sz="0" w:space="0" w:color="auto"/>
        <w:right w:val="none" w:sz="0" w:space="0" w:color="auto"/>
      </w:divBdr>
    </w:div>
    <w:div w:id="1906136160">
      <w:bodyDiv w:val="1"/>
      <w:marLeft w:val="0"/>
      <w:marRight w:val="0"/>
      <w:marTop w:val="0"/>
      <w:marBottom w:val="0"/>
      <w:divBdr>
        <w:top w:val="none" w:sz="0" w:space="0" w:color="auto"/>
        <w:left w:val="none" w:sz="0" w:space="0" w:color="auto"/>
        <w:bottom w:val="none" w:sz="0" w:space="0" w:color="auto"/>
        <w:right w:val="none" w:sz="0" w:space="0" w:color="auto"/>
      </w:divBdr>
      <w:divsChild>
        <w:div w:id="586966259">
          <w:marLeft w:val="0"/>
          <w:marRight w:val="0"/>
          <w:marTop w:val="0"/>
          <w:marBottom w:val="225"/>
          <w:divBdr>
            <w:top w:val="none" w:sz="0" w:space="0" w:color="auto"/>
            <w:left w:val="none" w:sz="0" w:space="0" w:color="auto"/>
            <w:bottom w:val="none" w:sz="0" w:space="0" w:color="auto"/>
            <w:right w:val="none" w:sz="0" w:space="0" w:color="auto"/>
          </w:divBdr>
        </w:div>
        <w:div w:id="1820227857">
          <w:marLeft w:val="0"/>
          <w:marRight w:val="0"/>
          <w:marTop w:val="0"/>
          <w:marBottom w:val="225"/>
          <w:divBdr>
            <w:top w:val="none" w:sz="0" w:space="0" w:color="auto"/>
            <w:left w:val="none" w:sz="0" w:space="0" w:color="auto"/>
            <w:bottom w:val="none" w:sz="0" w:space="0" w:color="auto"/>
            <w:right w:val="none" w:sz="0" w:space="0" w:color="auto"/>
          </w:divBdr>
        </w:div>
        <w:div w:id="466820435">
          <w:marLeft w:val="0"/>
          <w:marRight w:val="0"/>
          <w:marTop w:val="0"/>
          <w:marBottom w:val="225"/>
          <w:divBdr>
            <w:top w:val="none" w:sz="0" w:space="0" w:color="auto"/>
            <w:left w:val="none" w:sz="0" w:space="0" w:color="auto"/>
            <w:bottom w:val="none" w:sz="0" w:space="0" w:color="auto"/>
            <w:right w:val="none" w:sz="0" w:space="0" w:color="auto"/>
          </w:divBdr>
        </w:div>
        <w:div w:id="315106142">
          <w:marLeft w:val="0"/>
          <w:marRight w:val="0"/>
          <w:marTop w:val="0"/>
          <w:marBottom w:val="225"/>
          <w:divBdr>
            <w:top w:val="none" w:sz="0" w:space="0" w:color="auto"/>
            <w:left w:val="none" w:sz="0" w:space="0" w:color="auto"/>
            <w:bottom w:val="none" w:sz="0" w:space="0" w:color="auto"/>
            <w:right w:val="none" w:sz="0" w:space="0" w:color="auto"/>
          </w:divBdr>
        </w:div>
      </w:divsChild>
    </w:div>
    <w:div w:id="1938058184">
      <w:bodyDiv w:val="1"/>
      <w:marLeft w:val="0"/>
      <w:marRight w:val="0"/>
      <w:marTop w:val="0"/>
      <w:marBottom w:val="0"/>
      <w:divBdr>
        <w:top w:val="none" w:sz="0" w:space="0" w:color="auto"/>
        <w:left w:val="none" w:sz="0" w:space="0" w:color="auto"/>
        <w:bottom w:val="none" w:sz="0" w:space="0" w:color="auto"/>
        <w:right w:val="none" w:sz="0" w:space="0" w:color="auto"/>
      </w:divBdr>
      <w:divsChild>
        <w:div w:id="956302953">
          <w:marLeft w:val="0"/>
          <w:marRight w:val="0"/>
          <w:marTop w:val="0"/>
          <w:marBottom w:val="225"/>
          <w:divBdr>
            <w:top w:val="none" w:sz="0" w:space="0" w:color="auto"/>
            <w:left w:val="none" w:sz="0" w:space="0" w:color="auto"/>
            <w:bottom w:val="none" w:sz="0" w:space="0" w:color="auto"/>
            <w:right w:val="none" w:sz="0" w:space="0" w:color="auto"/>
          </w:divBdr>
        </w:div>
        <w:div w:id="63262381">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n.wikipedia.org/wiki/Lexical_item" TargetMode="External"/><Relationship Id="rId18" Type="http://schemas.openxmlformats.org/officeDocument/2006/relationships/hyperlink" Target="https://en.wikipedia.org/wiki/Articulatory_phonetics" TargetMode="External"/><Relationship Id="rId26" Type="http://schemas.openxmlformats.org/officeDocument/2006/relationships/hyperlink" Target="https://en.wikipedia.org/wiki/Sound" TargetMode="External"/><Relationship Id="rId39" Type="http://schemas.openxmlformats.org/officeDocument/2006/relationships/hyperlink" Target="https://en.wikipedia.org/wiki/Vocabulary" TargetMode="External"/><Relationship Id="rId21" Type="http://schemas.openxmlformats.org/officeDocument/2006/relationships/hyperlink" Target="https://en.wikipedia.org/wiki/Indic_subcontinent" TargetMode="External"/><Relationship Id="rId34" Type="http://schemas.openxmlformats.org/officeDocument/2006/relationships/hyperlink" Target="https://en.wikipedia.org/wiki/Linguistic_meaning" TargetMode="External"/><Relationship Id="rId42" Type="http://schemas.openxmlformats.org/officeDocument/2006/relationships/hyperlink" Target="https://en.wikipedia.org/wiki/Descriptive_linguistics" TargetMode="External"/><Relationship Id="rId47" Type="http://schemas.openxmlformats.org/officeDocument/2006/relationships/hyperlink" Target="https://en.wikipedia.org/wiki/Laboratory_phonology" TargetMode="External"/><Relationship Id="rId50" Type="http://schemas.openxmlformats.org/officeDocument/2006/relationships/hyperlink" Target="https://en.wikipedia.org/wiki/Nikolai_Trubetzkoy" TargetMode="External"/><Relationship Id="rId55" Type="http://schemas.openxmlformats.org/officeDocument/2006/relationships/fontTable" Target="fontTable.xml"/><Relationship Id="rId7" Type="http://schemas.openxmlformats.org/officeDocument/2006/relationships/hyperlink" Target="https://en.wikipedia.org/wiki/Acoustic_phonetics" TargetMode="External"/><Relationship Id="rId12" Type="http://schemas.openxmlformats.org/officeDocument/2006/relationships/hyperlink" Target="https://en.wikipedia.org/wiki/Tactile_signing" TargetMode="External"/><Relationship Id="rId17" Type="http://schemas.openxmlformats.org/officeDocument/2006/relationships/hyperlink" Target="https://en.wikipedia.org/wiki/Words" TargetMode="External"/><Relationship Id="rId25" Type="http://schemas.openxmlformats.org/officeDocument/2006/relationships/hyperlink" Target="https://en.wikipedia.org/wiki/Linguistics" TargetMode="External"/><Relationship Id="rId33" Type="http://schemas.openxmlformats.org/officeDocument/2006/relationships/hyperlink" Target="https://en.wikipedia.org/wiki/Sound" TargetMode="External"/><Relationship Id="rId38" Type="http://schemas.openxmlformats.org/officeDocument/2006/relationships/hyperlink" Target="https://en.wikipedia.org/wiki/Morphology_(linguistics)" TargetMode="External"/><Relationship Id="rId46" Type="http://schemas.openxmlformats.org/officeDocument/2006/relationships/hyperlink" Target="https://en.wikipedia.org/wiki/Speech_perception" TargetMode="External"/><Relationship Id="rId2" Type="http://schemas.openxmlformats.org/officeDocument/2006/relationships/styles" Target="styles.xml"/><Relationship Id="rId16" Type="http://schemas.openxmlformats.org/officeDocument/2006/relationships/hyperlink" Target="https://en.wikipedia.org/wiki/Morphemes" TargetMode="External"/><Relationship Id="rId20" Type="http://schemas.openxmlformats.org/officeDocument/2006/relationships/hyperlink" Target="https://en.wikipedia.org/wiki/Auditory_phonetics" TargetMode="External"/><Relationship Id="rId29" Type="http://schemas.openxmlformats.org/officeDocument/2006/relationships/hyperlink" Target="https://en.wikipedia.org/wiki/Language" TargetMode="External"/><Relationship Id="rId41" Type="http://schemas.openxmlformats.org/officeDocument/2006/relationships/hyperlink" Target="https://en.wikipedia.org/wiki/Perception" TargetMode="External"/><Relationship Id="rId54" Type="http://schemas.openxmlformats.org/officeDocument/2006/relationships/hyperlink" Target="https://en.wikipedia.org/wiki/Human_language" TargetMode="External"/><Relationship Id="rId1" Type="http://schemas.openxmlformats.org/officeDocument/2006/relationships/numbering" Target="numbering.xml"/><Relationship Id="rId6" Type="http://schemas.openxmlformats.org/officeDocument/2006/relationships/hyperlink" Target="https://en.wikipedia.org/wiki/Sign_language" TargetMode="External"/><Relationship Id="rId11" Type="http://schemas.openxmlformats.org/officeDocument/2006/relationships/hyperlink" Target="https://en.wikipedia.org/wiki/Linguistic_modality" TargetMode="External"/><Relationship Id="rId24" Type="http://schemas.openxmlformats.org/officeDocument/2006/relationships/hyperlink" Target="https://en.wikipedia.org/wiki/International_Phonetic_Alphabet" TargetMode="External"/><Relationship Id="rId32" Type="http://schemas.openxmlformats.org/officeDocument/2006/relationships/hyperlink" Target="https://en.wikipedia.org/wiki/Syllable_rime" TargetMode="External"/><Relationship Id="rId37" Type="http://schemas.openxmlformats.org/officeDocument/2006/relationships/hyperlink" Target="https://en.wikipedia.org/wiki/Syntax" TargetMode="External"/><Relationship Id="rId40" Type="http://schemas.openxmlformats.org/officeDocument/2006/relationships/hyperlink" Target="https://en.wikipedia.org/wiki/Phonetics" TargetMode="External"/><Relationship Id="rId45" Type="http://schemas.openxmlformats.org/officeDocument/2006/relationships/hyperlink" Target="https://en.wikipedia.org/wiki/Psycholinguistics" TargetMode="External"/><Relationship Id="rId53" Type="http://schemas.openxmlformats.org/officeDocument/2006/relationships/hyperlink" Target="https://en.wikipedia.org/wiki/Sound" TargetMode="External"/><Relationship Id="rId5" Type="http://schemas.openxmlformats.org/officeDocument/2006/relationships/hyperlink" Target="https://en.wikipedia.org/wiki/Linguistics" TargetMode="External"/><Relationship Id="rId15" Type="http://schemas.openxmlformats.org/officeDocument/2006/relationships/hyperlink" Target="https://en.wikipedia.org/wiki/Phonemes" TargetMode="External"/><Relationship Id="rId23" Type="http://schemas.openxmlformats.org/officeDocument/2006/relationships/hyperlink" Target="https://en.wikipedia.org/wiki/Phonetics" TargetMode="External"/><Relationship Id="rId28" Type="http://schemas.openxmlformats.org/officeDocument/2006/relationships/hyperlink" Target="https://en.wikipedia.org/wiki/Phoneme" TargetMode="External"/><Relationship Id="rId36" Type="http://schemas.openxmlformats.org/officeDocument/2006/relationships/hyperlink" Target="https://en.wikipedia.org/wiki/English_phonology" TargetMode="External"/><Relationship Id="rId49" Type="http://schemas.openxmlformats.org/officeDocument/2006/relationships/hyperlink" Target="https://en.wikipedia.org/wiki/-logy" TargetMode="External"/><Relationship Id="rId10" Type="http://schemas.openxmlformats.org/officeDocument/2006/relationships/hyperlink" Target="https://en.wikipedia.org/wiki/Phoneme" TargetMode="External"/><Relationship Id="rId19" Type="http://schemas.openxmlformats.org/officeDocument/2006/relationships/hyperlink" Target="https://en.wikipedia.org/wiki/Acoustic_phonetics" TargetMode="External"/><Relationship Id="rId31" Type="http://schemas.openxmlformats.org/officeDocument/2006/relationships/hyperlink" Target="https://en.wikipedia.org/wiki/Syllable" TargetMode="External"/><Relationship Id="rId44" Type="http://schemas.openxmlformats.org/officeDocument/2006/relationships/hyperlink" Target="https://en.wikipedia.org/wiki/Phoneme" TargetMode="External"/><Relationship Id="rId52" Type="http://schemas.openxmlformats.org/officeDocument/2006/relationships/hyperlink" Target="https://en.wikipedia.org/wiki/Langue_and_parole" TargetMode="External"/><Relationship Id="rId4" Type="http://schemas.openxmlformats.org/officeDocument/2006/relationships/webSettings" Target="webSettings.xml"/><Relationship Id="rId9" Type="http://schemas.openxmlformats.org/officeDocument/2006/relationships/hyperlink" Target="https://en.wikipedia.org/wiki/Phone_(phonetics)" TargetMode="External"/><Relationship Id="rId14" Type="http://schemas.openxmlformats.org/officeDocument/2006/relationships/hyperlink" Target="https://en.wikipedia.org/wiki/Phoneme" TargetMode="External"/><Relationship Id="rId22" Type="http://schemas.openxmlformats.org/officeDocument/2006/relationships/hyperlink" Target="https://en.wikipedia.org/wiki/Voicing_(phonetics)" TargetMode="External"/><Relationship Id="rId27" Type="http://schemas.openxmlformats.org/officeDocument/2006/relationships/hyperlink" Target="https://en.wikipedia.org/wiki/System" TargetMode="External"/><Relationship Id="rId30" Type="http://schemas.openxmlformats.org/officeDocument/2006/relationships/hyperlink" Target="https://en.wikipedia.org/wiki/Linguistic_analysis" TargetMode="External"/><Relationship Id="rId35" Type="http://schemas.openxmlformats.org/officeDocument/2006/relationships/hyperlink" Target="https://en.wikipedia.org/wiki/Sign_language" TargetMode="External"/><Relationship Id="rId43" Type="http://schemas.openxmlformats.org/officeDocument/2006/relationships/hyperlink" Target="https://en.wikipedia.org/wiki/Theoretical_linguistics" TargetMode="External"/><Relationship Id="rId48" Type="http://schemas.openxmlformats.org/officeDocument/2006/relationships/hyperlink" Target="https://en.wikipedia.org/wiki/Ancient_Greek" TargetMode="External"/><Relationship Id="rId56" Type="http://schemas.openxmlformats.org/officeDocument/2006/relationships/theme" Target="theme/theme1.xml"/><Relationship Id="rId8" Type="http://schemas.openxmlformats.org/officeDocument/2006/relationships/hyperlink" Target="https://en.wikipedia.org/wiki/Auditory_phonetics" TargetMode="External"/><Relationship Id="rId51" Type="http://schemas.openxmlformats.org/officeDocument/2006/relationships/hyperlink" Target="https://en.wikipedia.org/wiki/Ferdinand_de_Saussure"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Pages>
  <Words>2184</Words>
  <Characters>12453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masoodkalwar@gmail.com</dc:creator>
  <cp:lastModifiedBy>ADVANCE COMPUTERS</cp:lastModifiedBy>
  <cp:revision>3</cp:revision>
  <dcterms:created xsi:type="dcterms:W3CDTF">2020-04-03T11:50:00Z</dcterms:created>
  <dcterms:modified xsi:type="dcterms:W3CDTF">2020-04-03T12:08:00Z</dcterms:modified>
</cp:coreProperties>
</file>